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7D" w:rsidRPr="00583B7D" w:rsidRDefault="00583B7D" w:rsidP="00583B7D">
      <w:pPr>
        <w:pStyle w:val="ConsPlusNormal"/>
        <w:keepNext/>
        <w:keepLines/>
        <w:tabs>
          <w:tab w:val="left" w:pos="0"/>
        </w:tabs>
        <w:spacing w:line="264" w:lineRule="auto"/>
        <w:ind w:firstLine="0"/>
        <w:contextualSpacing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583B7D">
        <w:rPr>
          <w:rFonts w:ascii="Times New Roman" w:hAnsi="Times New Roman" w:cs="Times New Roman"/>
          <w:spacing w:val="-4"/>
          <w:sz w:val="22"/>
          <w:szCs w:val="22"/>
        </w:rPr>
        <w:t>Приложение № 39</w:t>
      </w:r>
    </w:p>
    <w:p w:rsidR="00583B7D" w:rsidRPr="00583B7D" w:rsidRDefault="00583B7D" w:rsidP="00583B7D">
      <w:pPr>
        <w:pStyle w:val="ConsPlusNormal"/>
        <w:keepNext/>
        <w:keepLines/>
        <w:tabs>
          <w:tab w:val="left" w:pos="0"/>
        </w:tabs>
        <w:spacing w:line="264" w:lineRule="auto"/>
        <w:contextualSpacing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583B7D">
        <w:rPr>
          <w:rFonts w:ascii="Times New Roman" w:hAnsi="Times New Roman" w:cs="Times New Roman"/>
          <w:spacing w:val="-4"/>
          <w:sz w:val="22"/>
          <w:szCs w:val="22"/>
        </w:rPr>
        <w:t xml:space="preserve"> к Тарифному соглашению</w:t>
      </w:r>
    </w:p>
    <w:p w:rsidR="00583B7D" w:rsidRPr="00583B7D" w:rsidRDefault="00583B7D" w:rsidP="00583B7D">
      <w:pPr>
        <w:pStyle w:val="ConsPlusNormal"/>
        <w:keepNext/>
        <w:keepLines/>
        <w:tabs>
          <w:tab w:val="left" w:pos="0"/>
        </w:tabs>
        <w:spacing w:line="264" w:lineRule="auto"/>
        <w:contextualSpacing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583B7D">
        <w:rPr>
          <w:rFonts w:ascii="Times New Roman" w:hAnsi="Times New Roman" w:cs="Times New Roman"/>
          <w:spacing w:val="-4"/>
          <w:sz w:val="22"/>
          <w:szCs w:val="22"/>
        </w:rPr>
        <w:t xml:space="preserve"> в сфере обязательного медицинского страхования</w:t>
      </w:r>
    </w:p>
    <w:p w:rsidR="00583B7D" w:rsidRPr="00583B7D" w:rsidRDefault="00583B7D" w:rsidP="00583B7D">
      <w:pPr>
        <w:pStyle w:val="ConsPlusNormal"/>
        <w:keepNext/>
        <w:keepLines/>
        <w:tabs>
          <w:tab w:val="left" w:pos="0"/>
        </w:tabs>
        <w:spacing w:line="264" w:lineRule="auto"/>
        <w:contextualSpacing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583B7D">
        <w:rPr>
          <w:rFonts w:ascii="Times New Roman" w:hAnsi="Times New Roman" w:cs="Times New Roman"/>
          <w:spacing w:val="-4"/>
          <w:sz w:val="22"/>
          <w:szCs w:val="22"/>
        </w:rPr>
        <w:t xml:space="preserve"> Республики Карелия на 202</w:t>
      </w:r>
      <w:r w:rsidR="003E3761">
        <w:rPr>
          <w:rFonts w:ascii="Times New Roman" w:hAnsi="Times New Roman" w:cs="Times New Roman"/>
          <w:spacing w:val="-4"/>
          <w:sz w:val="22"/>
          <w:szCs w:val="22"/>
        </w:rPr>
        <w:t>4</w:t>
      </w:r>
      <w:bookmarkStart w:id="0" w:name="_GoBack"/>
      <w:bookmarkEnd w:id="0"/>
      <w:r w:rsidRPr="00583B7D">
        <w:rPr>
          <w:rFonts w:ascii="Times New Roman" w:hAnsi="Times New Roman" w:cs="Times New Roman"/>
          <w:spacing w:val="-4"/>
          <w:sz w:val="22"/>
          <w:szCs w:val="22"/>
        </w:rPr>
        <w:t xml:space="preserve"> год</w:t>
      </w:r>
    </w:p>
    <w:p w:rsidR="00583B7D" w:rsidRPr="00775C7D" w:rsidRDefault="00583B7D" w:rsidP="00583B7D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0297" w:rsidRPr="00455AF8" w:rsidRDefault="00A96AE1" w:rsidP="00F3488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F34881" w:rsidRPr="00455A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0297" w:rsidRDefault="00F34881" w:rsidP="00F3488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D6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297">
        <w:rPr>
          <w:rFonts w:ascii="Times New Roman" w:hAnsi="Times New Roman" w:cs="Times New Roman"/>
          <w:sz w:val="24"/>
          <w:szCs w:val="24"/>
        </w:rPr>
        <w:t xml:space="preserve">к Порядку осуществления стимулирующих выплат медицинским организациям, имеющим </w:t>
      </w:r>
    </w:p>
    <w:p w:rsidR="00775C7D" w:rsidRDefault="00F34881" w:rsidP="00F3488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90297">
        <w:rPr>
          <w:rFonts w:ascii="Times New Roman" w:hAnsi="Times New Roman" w:cs="Times New Roman"/>
          <w:sz w:val="24"/>
          <w:szCs w:val="24"/>
        </w:rPr>
        <w:t>прикрепленное население, за достижение целевых показателей результативности</w:t>
      </w:r>
    </w:p>
    <w:p w:rsidR="00F34881" w:rsidRPr="008D643A" w:rsidRDefault="00F34881" w:rsidP="00F34881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297">
        <w:rPr>
          <w:rFonts w:ascii="Times New Roman" w:hAnsi="Times New Roman" w:cs="Times New Roman"/>
          <w:sz w:val="24"/>
          <w:szCs w:val="24"/>
        </w:rPr>
        <w:t>деятельности медицинской организации</w:t>
      </w:r>
    </w:p>
    <w:p w:rsidR="00F34881" w:rsidRPr="00775C7D" w:rsidRDefault="00F34881" w:rsidP="00A96AE1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E1C" w:rsidRPr="008D643A" w:rsidRDefault="00A96AE1" w:rsidP="00B36A31">
      <w:pPr>
        <w:pStyle w:val="ConsPlusNormal"/>
        <w:keepNext/>
        <w:keepLines/>
        <w:widowControl/>
        <w:numPr>
          <w:ilvl w:val="0"/>
          <w:numId w:val="11"/>
        </w:numPr>
        <w:tabs>
          <w:tab w:val="left" w:pos="0"/>
        </w:tabs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235839"/>
      <w:r w:rsidRPr="008D643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деятельности медицинских организац</w:t>
      </w:r>
      <w:r w:rsidR="00415065" w:rsidRPr="008D643A">
        <w:rPr>
          <w:rFonts w:ascii="Times New Roman" w:hAnsi="Times New Roman" w:cs="Times New Roman"/>
          <w:b/>
          <w:sz w:val="28"/>
          <w:szCs w:val="28"/>
        </w:rPr>
        <w:t xml:space="preserve">ий, имеющих прикрепившихся лиц </w:t>
      </w:r>
      <w:r w:rsidRPr="008D643A">
        <w:rPr>
          <w:rFonts w:ascii="Times New Roman" w:hAnsi="Times New Roman" w:cs="Times New Roman"/>
          <w:b/>
          <w:sz w:val="28"/>
          <w:szCs w:val="28"/>
        </w:rPr>
        <w:t>(включая показатели объема медицинско</w:t>
      </w:r>
      <w:r w:rsidR="00415065" w:rsidRPr="008D643A">
        <w:rPr>
          <w:rFonts w:ascii="Times New Roman" w:hAnsi="Times New Roman" w:cs="Times New Roman"/>
          <w:b/>
          <w:sz w:val="28"/>
          <w:szCs w:val="28"/>
        </w:rPr>
        <w:t xml:space="preserve">й помощи), и критерии их оценки </w:t>
      </w:r>
    </w:p>
    <w:p w:rsidR="00DE0847" w:rsidRPr="008D643A" w:rsidRDefault="00A96AE1" w:rsidP="00DE0847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3A">
        <w:rPr>
          <w:rFonts w:ascii="Times New Roman" w:hAnsi="Times New Roman" w:cs="Times New Roman"/>
          <w:b/>
          <w:sz w:val="28"/>
          <w:szCs w:val="28"/>
        </w:rPr>
        <w:t xml:space="preserve"> (включая целевые значения)</w:t>
      </w:r>
      <w:r w:rsidR="00415065" w:rsidRPr="008D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47" w:rsidRPr="008D643A">
        <w:rPr>
          <w:rFonts w:ascii="Times New Roman" w:hAnsi="Times New Roman" w:cs="Times New Roman"/>
          <w:b/>
          <w:sz w:val="28"/>
          <w:szCs w:val="28"/>
        </w:rPr>
        <w:t xml:space="preserve">при оплате </w:t>
      </w:r>
    </w:p>
    <w:p w:rsidR="00DE0847" w:rsidRPr="008D643A" w:rsidRDefault="00DE0847" w:rsidP="00DE0847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43A">
        <w:rPr>
          <w:rFonts w:ascii="Times New Roman" w:hAnsi="Times New Roman" w:cs="Times New Roman"/>
          <w:b/>
          <w:sz w:val="28"/>
          <w:szCs w:val="28"/>
          <w:u w:val="single"/>
        </w:rPr>
        <w:t>амбулаторной медицинской помощи по подушевому нормативу финансирования</w:t>
      </w:r>
    </w:p>
    <w:bookmarkEnd w:id="1"/>
    <w:p w:rsidR="00415065" w:rsidRPr="00775C7D" w:rsidRDefault="00415065" w:rsidP="00A96AE1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7D" w:rsidRPr="00775C7D" w:rsidRDefault="00415065" w:rsidP="00F359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 оценки показателей - еже</w:t>
      </w:r>
      <w:r w:rsidR="008B6222" w:rsidRPr="008D6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квартально</w:t>
      </w:r>
      <w:r w:rsidRPr="008D6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нарастающим итогом по каждой медицинской организации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535"/>
        <w:gridCol w:w="1446"/>
        <w:gridCol w:w="1985"/>
        <w:gridCol w:w="2268"/>
        <w:gridCol w:w="1876"/>
        <w:gridCol w:w="1780"/>
        <w:gridCol w:w="1843"/>
        <w:gridCol w:w="1843"/>
      </w:tblGrid>
      <w:tr w:rsidR="00E93345" w:rsidRPr="008D643A" w:rsidTr="00007FDC">
        <w:trPr>
          <w:tblHeader/>
        </w:trPr>
        <w:tc>
          <w:tcPr>
            <w:tcW w:w="2017" w:type="dxa"/>
            <w:vMerge w:val="restart"/>
            <w:vAlign w:val="center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</w:pPr>
            <w:r w:rsidRPr="008D643A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35" w:type="dxa"/>
            <w:vMerge w:val="restart"/>
            <w:vAlign w:val="center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</w:pPr>
            <w:r w:rsidRPr="008D643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446" w:type="dxa"/>
            <w:vMerge w:val="restart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8D643A">
              <w:rPr>
                <w:rFonts w:ascii="Times New Roman" w:hAnsi="Times New Roman" w:cs="Times New Roman"/>
                <w:b/>
              </w:rPr>
              <w:t>Источник</w:t>
            </w:r>
          </w:p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8D643A">
              <w:rPr>
                <w:rFonts w:ascii="Times New Roman" w:hAnsi="Times New Roman" w:cs="Times New Roman"/>
                <w:b/>
              </w:rPr>
              <w:t>данных</w:t>
            </w:r>
          </w:p>
        </w:tc>
        <w:tc>
          <w:tcPr>
            <w:tcW w:w="1985" w:type="dxa"/>
            <w:vMerge w:val="restart"/>
            <w:vAlign w:val="center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</w:pPr>
            <w:r w:rsidRPr="008D643A">
              <w:rPr>
                <w:rFonts w:ascii="Times New Roman" w:hAnsi="Times New Roman" w:cs="Times New Roman"/>
                <w:b/>
              </w:rPr>
              <w:t>Целевые значения на период</w:t>
            </w:r>
          </w:p>
        </w:tc>
        <w:tc>
          <w:tcPr>
            <w:tcW w:w="2268" w:type="dxa"/>
            <w:vMerge w:val="restart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8D643A">
              <w:rPr>
                <w:rFonts w:ascii="Times New Roman" w:hAnsi="Times New Roman" w:cs="Times New Roman"/>
                <w:b/>
              </w:rPr>
              <w:t>Расчет показателя результативности</w:t>
            </w:r>
          </w:p>
        </w:tc>
        <w:tc>
          <w:tcPr>
            <w:tcW w:w="1876" w:type="dxa"/>
            <w:vMerge w:val="restart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8D643A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5466" w:type="dxa"/>
            <w:gridSpan w:val="3"/>
          </w:tcPr>
          <w:p w:rsidR="00E93345" w:rsidRPr="00285A4C" w:rsidRDefault="0087213B" w:rsidP="00775C7D">
            <w:pPr>
              <w:spacing w:after="0" w:line="240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  <w:bCs/>
              </w:rPr>
              <w:t>Индикаторы выполнения показателя ***</w:t>
            </w:r>
            <w:r w:rsidR="00285A4C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E93345" w:rsidRPr="008D643A">
              <w:rPr>
                <w:rFonts w:ascii="Times New Roman" w:hAnsi="Times New Roman" w:cs="Times New Roman"/>
                <w:b/>
              </w:rPr>
              <w:t>Период / баллы</w:t>
            </w:r>
            <w:r w:rsidR="0072259A">
              <w:rPr>
                <w:rFonts w:ascii="Times New Roman" w:hAnsi="Times New Roman" w:cs="Times New Roman"/>
                <w:b/>
              </w:rPr>
              <w:t>*****</w:t>
            </w:r>
          </w:p>
        </w:tc>
      </w:tr>
      <w:tr w:rsidR="00E93345" w:rsidRPr="008D643A" w:rsidTr="00007FDC">
        <w:trPr>
          <w:trHeight w:val="755"/>
          <w:tblHeader/>
        </w:trPr>
        <w:tc>
          <w:tcPr>
            <w:tcW w:w="2017" w:type="dxa"/>
            <w:vMerge/>
            <w:vAlign w:val="center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  <w:vMerge/>
            <w:vAlign w:val="center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vMerge/>
          </w:tcPr>
          <w:p w:rsidR="00E93345" w:rsidRPr="008D643A" w:rsidRDefault="00E93345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E93345" w:rsidRPr="008D643A" w:rsidRDefault="00C12A30" w:rsidP="00775C7D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64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ГРУППА: </w:t>
            </w:r>
            <w:r w:rsidR="00E93345"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>МО, оказывающие мед/помощь детскому населению</w:t>
            </w:r>
          </w:p>
        </w:tc>
        <w:tc>
          <w:tcPr>
            <w:tcW w:w="1843" w:type="dxa"/>
          </w:tcPr>
          <w:p w:rsidR="00E93345" w:rsidRPr="008D643A" w:rsidRDefault="00C12A30" w:rsidP="00775C7D">
            <w:pPr>
              <w:spacing w:after="0" w:line="240" w:lineRule="auto"/>
              <w:ind w:left="-108"/>
              <w:jc w:val="center"/>
            </w:pPr>
            <w:r w:rsidRPr="008D64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ГРУППА: </w:t>
            </w:r>
            <w:r w:rsidR="00E93345"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>МО, оказывающие мед/помощь взрослому населению</w:t>
            </w:r>
            <w:r w:rsidR="000C55CA"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>, оказание акушерско-гинекологической помощи</w:t>
            </w:r>
          </w:p>
        </w:tc>
        <w:tc>
          <w:tcPr>
            <w:tcW w:w="1843" w:type="dxa"/>
          </w:tcPr>
          <w:p w:rsidR="00E93345" w:rsidRPr="008D643A" w:rsidRDefault="00C12A30" w:rsidP="00775C7D">
            <w:pPr>
              <w:spacing w:after="0" w:line="240" w:lineRule="auto"/>
              <w:ind w:left="-108"/>
              <w:jc w:val="center"/>
            </w:pPr>
            <w:r w:rsidRPr="008D64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ГРУППА: </w:t>
            </w:r>
            <w:r w:rsidR="00E93345"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>МО, оказывающие мед/помощь взрослому и детскому населению</w:t>
            </w:r>
            <w:r w:rsidR="000C55CA" w:rsidRPr="008D643A">
              <w:rPr>
                <w:rFonts w:ascii="Times New Roman" w:hAnsi="Times New Roman" w:cs="Times New Roman"/>
                <w:b/>
                <w:sz w:val="16"/>
                <w:szCs w:val="16"/>
              </w:rPr>
              <w:t>, оказание акушерско-гинекологической помощи</w:t>
            </w:r>
          </w:p>
        </w:tc>
      </w:tr>
      <w:tr w:rsidR="00E93345" w:rsidRPr="008D643A" w:rsidTr="00775C7D">
        <w:trPr>
          <w:trHeight w:val="327"/>
          <w:tblHeader/>
        </w:trPr>
        <w:tc>
          <w:tcPr>
            <w:tcW w:w="2017" w:type="dxa"/>
            <w:vAlign w:val="center"/>
          </w:tcPr>
          <w:p w:rsidR="00E93345" w:rsidRPr="008D643A" w:rsidRDefault="00E93345" w:rsidP="00775C7D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3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E93345" w:rsidRPr="008D643A" w:rsidRDefault="00E93345" w:rsidP="00775C7D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 w:rsidR="00E93345" w:rsidRPr="008D643A" w:rsidRDefault="00E93345" w:rsidP="00775C7D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3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E93345" w:rsidRPr="008D643A" w:rsidRDefault="00775C7D" w:rsidP="00775C7D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E93345" w:rsidRPr="008D643A" w:rsidRDefault="00E93345" w:rsidP="00775C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64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6" w:type="dxa"/>
            <w:vAlign w:val="center"/>
          </w:tcPr>
          <w:p w:rsidR="00E93345" w:rsidRPr="008D643A" w:rsidRDefault="00E93345" w:rsidP="00775C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64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center"/>
          </w:tcPr>
          <w:p w:rsidR="00E93345" w:rsidRPr="008D643A" w:rsidRDefault="00E93345" w:rsidP="00775C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64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E93345" w:rsidRPr="008D643A" w:rsidRDefault="00E93345" w:rsidP="00775C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64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E93345" w:rsidRPr="008D643A" w:rsidRDefault="00E93345" w:rsidP="00775C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64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136B2" w:rsidRPr="003136B2" w:rsidTr="00FA1B74">
        <w:tc>
          <w:tcPr>
            <w:tcW w:w="15593" w:type="dxa"/>
            <w:gridSpan w:val="9"/>
          </w:tcPr>
          <w:p w:rsidR="00957D73" w:rsidRPr="00007FDC" w:rsidRDefault="00957D73" w:rsidP="00EF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1. ВЗРОСЛОЕ НАСЕЛЕНИЕ (18 ЛЕТ и СТАРШЕ) </w:t>
            </w:r>
          </w:p>
          <w:p w:rsidR="00415329" w:rsidRPr="00007FDC" w:rsidRDefault="00957D73" w:rsidP="0041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  <w:r w:rsidR="00285A4C" w:rsidRPr="0000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**</w:t>
            </w:r>
            <w:r w:rsidRPr="0000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CF4466" w:rsidRPr="0000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  <w:p w:rsidR="00957D73" w:rsidRPr="00007FDC" w:rsidRDefault="00415329" w:rsidP="00F35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выполненным считается показатель со значением 0,5 и более баллов</w:t>
            </w:r>
          </w:p>
        </w:tc>
      </w:tr>
      <w:tr w:rsidR="00CF5DCA" w:rsidRPr="003136B2" w:rsidTr="0098418A">
        <w:tc>
          <w:tcPr>
            <w:tcW w:w="15593" w:type="dxa"/>
            <w:gridSpan w:val="9"/>
          </w:tcPr>
          <w:p w:rsidR="00A970AF" w:rsidRPr="00007FDC" w:rsidRDefault="00CF5DCA" w:rsidP="00007FDC">
            <w:pPr>
              <w:pStyle w:val="aa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ЭФФЕКТИВНОСТИ ПРОФИЛАКТИЧЕСКИХ МЕРОПРИЯТИЙ ВЗРОСЛОЕ НАСЕЛЕНИЕ (максимальное значение – 8 баллов)</w:t>
            </w:r>
          </w:p>
        </w:tc>
      </w:tr>
      <w:tr w:rsidR="003136B2" w:rsidRPr="003136B2" w:rsidTr="00007FDC">
        <w:tc>
          <w:tcPr>
            <w:tcW w:w="2017" w:type="dxa"/>
          </w:tcPr>
          <w:p w:rsidR="00435E27" w:rsidRPr="00007FDC" w:rsidRDefault="00435E27" w:rsidP="00435E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1. Доля врачебных посещений с профилактической целью за период, от общего числа посещений</w:t>
            </w:r>
            <w:r w:rsidR="002112AA"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период 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(включая посещения на дому).</w:t>
            </w:r>
          </w:p>
          <w:p w:rsidR="00435E27" w:rsidRPr="00007FDC" w:rsidRDefault="00435E27" w:rsidP="00435E2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007F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Dprof</w:t>
            </w:r>
            <w:proofErr w:type="spellEnd"/>
          </w:p>
        </w:tc>
        <w:tc>
          <w:tcPr>
            <w:tcW w:w="535" w:type="dxa"/>
            <w:vAlign w:val="center"/>
          </w:tcPr>
          <w:p w:rsidR="00435E27" w:rsidRPr="00007FDC" w:rsidRDefault="00435E27" w:rsidP="0043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35E27" w:rsidRPr="00007FDC" w:rsidRDefault="00435E27" w:rsidP="0043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19030A" w:rsidRPr="00007FDC" w:rsidRDefault="0019030A" w:rsidP="002D3047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435E27" w:rsidRPr="00007FDC" w:rsidRDefault="00435E27" w:rsidP="00435E27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5E27" w:rsidRPr="00007FDC" w:rsidRDefault="00435E27" w:rsidP="00435E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prof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P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prof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18"/>
                        <w:szCs w:val="18"/>
                        <w:vertAlign w:val="subscript"/>
                        <w:lang w:val="en-US"/>
                      </w:rPr>
                      <m:t>(Pv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s+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  <w:lang w:val="en-US"/>
                      </w:rPr>
                      <m:t>Oz*k)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35E27" w:rsidRPr="00007FDC" w:rsidRDefault="00435E27" w:rsidP="00435E27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35E27" w:rsidRPr="00007FDC" w:rsidRDefault="00435E27" w:rsidP="0043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prof</w:t>
            </w:r>
            <w:proofErr w:type="spellEnd"/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врачебных 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посещений с профилактической целью за период, от общего числа посещений за период (включая посещения на дому), выраженное в процентах;</w:t>
            </w:r>
          </w:p>
          <w:p w:rsidR="00435E27" w:rsidRPr="00007FDC" w:rsidRDefault="00435E27" w:rsidP="00435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prof</w:t>
            </w:r>
            <w:proofErr w:type="spellEnd"/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врачебных посещений с профилактической целью за период;</w:t>
            </w:r>
          </w:p>
          <w:p w:rsidR="00435E27" w:rsidRPr="00007FDC" w:rsidRDefault="00435E27" w:rsidP="00435E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vs</w:t>
            </w:r>
            <w:proofErr w:type="spellEnd"/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– посещений за период (включая посещения на дому);</w:t>
            </w:r>
          </w:p>
          <w:p w:rsidR="00435E27" w:rsidRPr="00007FDC" w:rsidRDefault="00435E27" w:rsidP="00435E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="004B4DBC"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>бщее число обращений за отчетный период;</w:t>
            </w:r>
          </w:p>
          <w:p w:rsidR="00325ECF" w:rsidRPr="00007FDC" w:rsidRDefault="00435E27" w:rsidP="00435E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07F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коэффициент перевода обращений в посещения.</w:t>
            </w:r>
          </w:p>
        </w:tc>
        <w:tc>
          <w:tcPr>
            <w:tcW w:w="1876" w:type="dxa"/>
          </w:tcPr>
          <w:p w:rsidR="00435E27" w:rsidRPr="00E016ED" w:rsidRDefault="00435E27" w:rsidP="00435E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6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Источником информации являются реестры, оказанной медицинской помощи </w:t>
            </w:r>
            <w:r w:rsidRPr="00E016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застрахованным лицам за исключением посещений стомато</w:t>
            </w:r>
            <w:r w:rsidR="00255948">
              <w:rPr>
                <w:rFonts w:ascii="Times New Roman" w:eastAsia="Times New Roman" w:hAnsi="Times New Roman" w:cs="Times New Roman"/>
                <w:sz w:val="18"/>
                <w:szCs w:val="18"/>
              </w:rPr>
              <w:t>логи</w:t>
            </w:r>
            <w:r w:rsidRPr="00E016ED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ческого профиля.</w:t>
            </w:r>
          </w:p>
          <w:p w:rsidR="00435E27" w:rsidRPr="00E016ED" w:rsidRDefault="00435E27" w:rsidP="00435E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6ED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435E27" w:rsidRPr="00E016ED" w:rsidRDefault="00435E27" w:rsidP="00435E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6ED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окончания лечения;</w:t>
            </w:r>
          </w:p>
          <w:p w:rsidR="00435E27" w:rsidRPr="00E016ED" w:rsidRDefault="00435E27" w:rsidP="00435E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6ED">
              <w:rPr>
                <w:rFonts w:ascii="Times New Roman" w:eastAsia="Times New Roman" w:hAnsi="Times New Roman" w:cs="Times New Roman"/>
                <w:sz w:val="18"/>
                <w:szCs w:val="18"/>
              </w:rPr>
              <w:t>-цель посещения.</w:t>
            </w:r>
          </w:p>
        </w:tc>
        <w:tc>
          <w:tcPr>
            <w:tcW w:w="1780" w:type="dxa"/>
            <w:vAlign w:val="center"/>
          </w:tcPr>
          <w:p w:rsidR="00435E27" w:rsidRPr="003136B2" w:rsidRDefault="00435E27" w:rsidP="0043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F67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142E86" w:rsidRPr="00BA4024" w:rsidRDefault="00142E86" w:rsidP="00142E86">
            <w:pPr>
              <w:pStyle w:val="ad"/>
              <w:jc w:val="center"/>
              <w:rPr>
                <w:sz w:val="18"/>
                <w:szCs w:val="18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BA4024">
              <w:rPr>
                <w:color w:val="000000"/>
                <w:sz w:val="18"/>
                <w:szCs w:val="18"/>
                <w:lang w:bidi="ru-RU"/>
              </w:rPr>
              <w:t>&lt; 3</w:t>
            </w:r>
            <w:proofErr w:type="gramEnd"/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142E86" w:rsidRPr="00BA4024" w:rsidRDefault="00142E86" w:rsidP="00142E86">
            <w:pPr>
              <w:pStyle w:val="ad"/>
              <w:jc w:val="center"/>
              <w:rPr>
                <w:sz w:val="18"/>
                <w:szCs w:val="18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t>Прирост</w:t>
            </w:r>
            <w:r w:rsidR="00EB1E2D" w:rsidRPr="00EB1E2D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A4024">
              <w:rPr>
                <w:color w:val="000000"/>
                <w:sz w:val="18"/>
                <w:szCs w:val="18"/>
                <w:lang w:bidi="ru-RU"/>
              </w:rPr>
              <w:t>3 % - 0,5 балла;</w:t>
            </w:r>
          </w:p>
          <w:p w:rsidR="000048F8" w:rsidRDefault="00142E86" w:rsidP="00C40831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 7 % - 1 балл; </w:t>
            </w:r>
          </w:p>
          <w:p w:rsidR="000048F8" w:rsidRDefault="00142E86" w:rsidP="00C40831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Значение показателя </w:t>
            </w:r>
            <w:r w:rsidRPr="00BA4024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в текущем периоде выше среднего значения по </w:t>
            </w:r>
            <w:r w:rsidR="00C40831" w:rsidRPr="00BA4024">
              <w:rPr>
                <w:color w:val="000000"/>
                <w:sz w:val="18"/>
                <w:szCs w:val="18"/>
                <w:lang w:bidi="ru-RU"/>
              </w:rPr>
              <w:t>Республике Карелия</w:t>
            </w:r>
            <w:r w:rsidRPr="00BA4024">
              <w:rPr>
                <w:color w:val="000000"/>
                <w:sz w:val="18"/>
                <w:szCs w:val="18"/>
                <w:lang w:bidi="ru-RU"/>
              </w:rPr>
              <w:t>**** в текущем периоде (далее - выше среднего) - 0,5 балла;</w:t>
            </w:r>
          </w:p>
          <w:p w:rsidR="00435E27" w:rsidRPr="00BA4024" w:rsidRDefault="00142E86" w:rsidP="00C40831">
            <w:pPr>
              <w:pStyle w:val="ad"/>
              <w:jc w:val="center"/>
              <w:rPr>
                <w:color w:val="FF0000"/>
                <w:sz w:val="18"/>
                <w:szCs w:val="18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 В текущем периоде достигнуто максимально возможное значение показателя (далее - максимально возможное значение) - 1 балл</w:t>
            </w:r>
          </w:p>
        </w:tc>
        <w:tc>
          <w:tcPr>
            <w:tcW w:w="1843" w:type="dxa"/>
            <w:vAlign w:val="center"/>
          </w:tcPr>
          <w:p w:rsidR="00C45450" w:rsidRPr="00BA4024" w:rsidRDefault="00C45450" w:rsidP="00C45450">
            <w:pPr>
              <w:pStyle w:val="ad"/>
              <w:jc w:val="center"/>
              <w:rPr>
                <w:sz w:val="18"/>
                <w:szCs w:val="18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Прирост </w:t>
            </w:r>
            <w:proofErr w:type="gramStart"/>
            <w:r w:rsidRPr="00BA4024">
              <w:rPr>
                <w:color w:val="000000"/>
                <w:sz w:val="18"/>
                <w:szCs w:val="18"/>
                <w:lang w:bidi="ru-RU"/>
              </w:rPr>
              <w:t>&lt; 3</w:t>
            </w:r>
            <w:proofErr w:type="gramEnd"/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C45450" w:rsidRPr="00BA4024" w:rsidRDefault="00C45450" w:rsidP="00C45450">
            <w:pPr>
              <w:pStyle w:val="ad"/>
              <w:jc w:val="center"/>
              <w:rPr>
                <w:sz w:val="18"/>
                <w:szCs w:val="18"/>
              </w:rPr>
            </w:pP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A4024">
              <w:rPr>
                <w:color w:val="000000"/>
                <w:sz w:val="18"/>
                <w:szCs w:val="18"/>
                <w:lang w:bidi="ru-RU"/>
              </w:rPr>
              <w:t xml:space="preserve"> 3 % - 0,5 балла;</w:t>
            </w:r>
          </w:p>
          <w:p w:rsidR="000048F8" w:rsidRDefault="00C45450" w:rsidP="00C45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A4024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A4024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7 % - 1 балл; </w:t>
            </w:r>
          </w:p>
          <w:p w:rsidR="000048F8" w:rsidRDefault="00C45450" w:rsidP="00C45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A4024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 xml:space="preserve">Значение показателя в текущем периоде выше среднего значения по Республике Карелия**** в текущем периоде (далее - выше среднего) - 0,5 балла; </w:t>
            </w:r>
          </w:p>
          <w:p w:rsidR="00435E27" w:rsidRPr="00BA4024" w:rsidRDefault="00C45450" w:rsidP="00C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A4024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 текущем периоде достигнуто максимально возможное значение показателя (далее - максимально возможное значение) - 1 балл</w:t>
            </w:r>
          </w:p>
        </w:tc>
      </w:tr>
      <w:tr w:rsidR="003136B2" w:rsidRPr="003136B2" w:rsidTr="00007FDC">
        <w:tc>
          <w:tcPr>
            <w:tcW w:w="2017" w:type="dxa"/>
          </w:tcPr>
          <w:p w:rsidR="00FC3DEB" w:rsidRPr="00F96D16" w:rsidRDefault="00FC3DEB" w:rsidP="00FC3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2.Доля взрослых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</w:t>
            </w: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установленным диагнозом за период.</w:t>
            </w:r>
          </w:p>
          <w:p w:rsidR="00FC3DEB" w:rsidRPr="00F96D16" w:rsidRDefault="00FC3DEB" w:rsidP="00FC3D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96D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D</w:t>
            </w:r>
            <w:proofErr w:type="spellStart"/>
            <w:r w:rsidRPr="00F96D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бск</w:t>
            </w:r>
            <w:proofErr w:type="spellEnd"/>
          </w:p>
        </w:tc>
        <w:tc>
          <w:tcPr>
            <w:tcW w:w="535" w:type="dxa"/>
            <w:vAlign w:val="center"/>
          </w:tcPr>
          <w:p w:rsidR="00FC3DEB" w:rsidRPr="00F96D16" w:rsidRDefault="00FC3DEB" w:rsidP="00FC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FC3DEB" w:rsidRPr="003136B2" w:rsidRDefault="00FC3DEB" w:rsidP="00FC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8418A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FC3DEB" w:rsidRPr="00F96D16" w:rsidRDefault="00FC3DEB" w:rsidP="00325ECF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9030A" w:rsidRPr="003136B2" w:rsidRDefault="0019030A" w:rsidP="00325ECF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</w:t>
            </w:r>
            <w:r w:rsidR="0098418A"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показателя за</w:t>
            </w: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FC3DEB" w:rsidRPr="0098418A" w:rsidRDefault="00FC3DEB" w:rsidP="00FC3DEB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3DEB" w:rsidRPr="0098418A" w:rsidRDefault="00FC3DEB" w:rsidP="00FC3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FC3DEB" w:rsidRPr="0098418A" w:rsidRDefault="00FC3DEB" w:rsidP="00FC3DEB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FC3DEB" w:rsidRPr="0098418A" w:rsidRDefault="00FC3DEB" w:rsidP="00FC3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бск</w:t>
            </w:r>
            <w:proofErr w:type="spellEnd"/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взрослых пациентов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</w:t>
            </w: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болезнями системы кровообращения с впервые в жизни установленным диагнозом за период;</w:t>
            </w:r>
          </w:p>
          <w:p w:rsidR="00FC3DEB" w:rsidRPr="0098418A" w:rsidRDefault="00FC3DEB" w:rsidP="00FC3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BSK</w:t>
            </w: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дисп</w:t>
            </w:r>
            <w:proofErr w:type="spellEnd"/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болезнями системы кровообращения, выявленными впервые при профилактических медицинских осмотрах и диспансеризации за период;</w:t>
            </w:r>
          </w:p>
          <w:p w:rsidR="00325ECF" w:rsidRPr="0098418A" w:rsidRDefault="00FC3DEB" w:rsidP="00A43F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BSK</w:t>
            </w: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 с болезнями системы кровообращения с впервые в жизни установленным диагнозом за период.</w:t>
            </w:r>
          </w:p>
        </w:tc>
        <w:tc>
          <w:tcPr>
            <w:tcW w:w="1876" w:type="dxa"/>
          </w:tcPr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-дата окончания лечения;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-впервые выявлено (основной);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</w:t>
            </w:r>
            <w:r w:rsidR="004B4DB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-цель посещения;</w:t>
            </w:r>
          </w:p>
          <w:p w:rsidR="00FC3DEB" w:rsidRPr="0098418A" w:rsidRDefault="00FC3DEB" w:rsidP="00FC3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рождения.</w:t>
            </w:r>
          </w:p>
        </w:tc>
        <w:tc>
          <w:tcPr>
            <w:tcW w:w="1780" w:type="dxa"/>
            <w:vAlign w:val="center"/>
          </w:tcPr>
          <w:p w:rsidR="00FC3DEB" w:rsidRPr="003136B2" w:rsidRDefault="00FC3DEB" w:rsidP="00FC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8418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F96D16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 5 % -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 10 % - 2 балла;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>Выше среднего - 1 балл;</w:t>
            </w:r>
          </w:p>
          <w:p w:rsidR="00FC3DEB" w:rsidRPr="003136B2" w:rsidRDefault="00F96D16" w:rsidP="00F9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96D16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Максимально возможное значение - 2 балла</w:t>
            </w:r>
          </w:p>
        </w:tc>
        <w:tc>
          <w:tcPr>
            <w:tcW w:w="1843" w:type="dxa"/>
            <w:vAlign w:val="center"/>
          </w:tcPr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F96D16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 5 % -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F96D16">
              <w:rPr>
                <w:color w:val="000000"/>
                <w:sz w:val="18"/>
                <w:szCs w:val="18"/>
                <w:lang w:bidi="ru-RU"/>
              </w:rPr>
              <w:t xml:space="preserve"> 10 % - 2 балла;</w:t>
            </w:r>
          </w:p>
          <w:p w:rsidR="00F96D16" w:rsidRPr="00F96D16" w:rsidRDefault="00F96D16" w:rsidP="00F96D16">
            <w:pPr>
              <w:pStyle w:val="ad"/>
              <w:jc w:val="center"/>
              <w:rPr>
                <w:sz w:val="18"/>
                <w:szCs w:val="18"/>
              </w:rPr>
            </w:pPr>
            <w:r w:rsidRPr="00F96D16">
              <w:rPr>
                <w:color w:val="000000"/>
                <w:sz w:val="18"/>
                <w:szCs w:val="18"/>
                <w:lang w:bidi="ru-RU"/>
              </w:rPr>
              <w:t>Выше среднего - 1 балл;</w:t>
            </w:r>
          </w:p>
          <w:p w:rsidR="00FC3DEB" w:rsidRPr="003136B2" w:rsidRDefault="00F96D16" w:rsidP="00F9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96D16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Максимально возможное значение - 2 балла</w:t>
            </w:r>
          </w:p>
        </w:tc>
      </w:tr>
      <w:tr w:rsidR="00434043" w:rsidRPr="003136B2" w:rsidTr="00007FDC">
        <w:tc>
          <w:tcPr>
            <w:tcW w:w="2017" w:type="dxa"/>
          </w:tcPr>
          <w:p w:rsidR="00434043" w:rsidRPr="00F96D16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3.Доля взрослых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с впервые в </w:t>
            </w: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жизни установленным диагнозом злокачественное новообразование за период.</w:t>
            </w:r>
          </w:p>
          <w:p w:rsidR="00434043" w:rsidRPr="00F96D16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96D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D</w:t>
            </w:r>
            <w:proofErr w:type="spellStart"/>
            <w:r w:rsidRPr="00F96D1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зно</w:t>
            </w:r>
            <w:proofErr w:type="spellEnd"/>
          </w:p>
        </w:tc>
        <w:tc>
          <w:tcPr>
            <w:tcW w:w="535" w:type="dxa"/>
            <w:vAlign w:val="center"/>
          </w:tcPr>
          <w:p w:rsidR="00434043" w:rsidRPr="00F96D16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96D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63AA7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340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434043" w:rsidRPr="000600BE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4043" w:rsidRPr="000600BE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зно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34043" w:rsidRPr="000600BE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34043" w:rsidRPr="000600BE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зно</w:t>
            </w:r>
            <w:proofErr w:type="spellEnd"/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взрослых пациентов с установленным диагнозом злокачественное новообразование, выявленным впервые при профилактических медицинских осмотрах и 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диспансеризации за период, от общего числа взрослых пациентов с впервые в жизни установленным диагнозом злокачественное новообразование за период;</w:t>
            </w:r>
          </w:p>
          <w:p w:rsidR="00434043" w:rsidRPr="000600BE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>ZNO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дисп</w:t>
            </w:r>
            <w:proofErr w:type="spellEnd"/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период;</w:t>
            </w:r>
          </w:p>
          <w:p w:rsidR="00434043" w:rsidRPr="000600BE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>ZNO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общее число взрослых пациентов с впервые в жизни установленным </w:t>
            </w:r>
            <w:r w:rsidR="000600BE"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диагнозом злокачественное</w:t>
            </w:r>
            <w:r w:rsidRPr="000600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новообразование за период.</w:t>
            </w:r>
          </w:p>
        </w:tc>
        <w:tc>
          <w:tcPr>
            <w:tcW w:w="1876" w:type="dxa"/>
          </w:tcPr>
          <w:p w:rsidR="00434043" w:rsidRPr="00F63AA7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Расчет показателя осуществляется путем отбора информации по полям реестра формата Д3 «Файл со сведениями об оказанной медицинской помощи при диспансеризации» предусматривает </w:t>
            </w: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поле реестра «признак подозрения на злокачественное новообразование».  </w:t>
            </w:r>
          </w:p>
          <w:p w:rsidR="00434043" w:rsidRPr="00F63AA7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Движение пациента отслеживается по формату реестра Д4 «Файл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</w:t>
            </w:r>
            <w:r w:rsidR="00B97D75">
              <w:rPr>
                <w:rFonts w:ascii="Times New Roman" w:eastAsia="Times New Roman" w:hAnsi="Times New Roman" w:cs="Times New Roman"/>
                <w:sz w:val="18"/>
                <w:szCs w:val="18"/>
              </w:rPr>
              <w:t>ЗНО</w:t>
            </w: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t>»:</w:t>
            </w:r>
          </w:p>
          <w:p w:rsidR="00434043" w:rsidRPr="00F63AA7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основной,</w:t>
            </w:r>
          </w:p>
          <w:p w:rsidR="00434043" w:rsidRPr="00F63AA7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t>–характер основного заболевания.</w:t>
            </w:r>
          </w:p>
        </w:tc>
        <w:tc>
          <w:tcPr>
            <w:tcW w:w="1780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63A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bottom"/>
          </w:tcPr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434043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 10 % - 1 балл;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>Выше среднего - 0,5 балла;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>Максимально возможное значение - 1 балл</w:t>
            </w:r>
          </w:p>
        </w:tc>
        <w:tc>
          <w:tcPr>
            <w:tcW w:w="1843" w:type="dxa"/>
            <w:vAlign w:val="bottom"/>
          </w:tcPr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434043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34043">
              <w:rPr>
                <w:color w:val="000000"/>
                <w:sz w:val="18"/>
                <w:szCs w:val="18"/>
                <w:lang w:bidi="ru-RU"/>
              </w:rPr>
              <w:t xml:space="preserve"> 10 % - 1 балл;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>Выше среднего - 0,5 балла;</w:t>
            </w:r>
          </w:p>
          <w:p w:rsidR="00434043" w:rsidRPr="00434043" w:rsidRDefault="00434043" w:rsidP="00434043">
            <w:pPr>
              <w:pStyle w:val="ad"/>
              <w:jc w:val="center"/>
              <w:rPr>
                <w:sz w:val="18"/>
                <w:szCs w:val="18"/>
              </w:rPr>
            </w:pPr>
            <w:r w:rsidRPr="00434043">
              <w:rPr>
                <w:color w:val="000000"/>
                <w:sz w:val="18"/>
                <w:szCs w:val="18"/>
                <w:lang w:bidi="ru-RU"/>
              </w:rPr>
              <w:t>Максимально возможное значение - 1 балл</w:t>
            </w:r>
          </w:p>
        </w:tc>
      </w:tr>
      <w:tr w:rsidR="00434043" w:rsidRPr="003136B2" w:rsidTr="00007FDC">
        <w:tc>
          <w:tcPr>
            <w:tcW w:w="2017" w:type="dxa"/>
          </w:tcPr>
          <w:p w:rsidR="00434043" w:rsidRPr="00DB1E6B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1E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4.Доля взрослых с установленным диагнозом хроническая обструктивная болезнь легких, выявленным впервые при </w:t>
            </w:r>
            <w:r w:rsidRPr="00DB1E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обструктивная легочная болезнь за период.</w:t>
            </w:r>
          </w:p>
          <w:p w:rsidR="00434043" w:rsidRPr="003136B2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B1E6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D</w:t>
            </w:r>
            <w:proofErr w:type="spellStart"/>
            <w:r w:rsidRPr="00DB1E6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хобл</w:t>
            </w:r>
            <w:proofErr w:type="spellEnd"/>
          </w:p>
        </w:tc>
        <w:tc>
          <w:tcPr>
            <w:tcW w:w="535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B66C2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1E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</w:t>
            </w:r>
            <w:r w:rsidR="008B66C2" w:rsidRPr="00DB1E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показателя за</w:t>
            </w:r>
            <w:r w:rsidRPr="00DB1E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434043" w:rsidRPr="008B66C2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4043" w:rsidRPr="008B66C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хобл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34043" w:rsidRPr="008B66C2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34043" w:rsidRPr="008B66C2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хобл</w:t>
            </w:r>
            <w:proofErr w:type="spellEnd"/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взрослых пациентов с установленным диагнозом 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хроническая обструктивная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обструктивная легочная болезнь за период;</w:t>
            </w:r>
          </w:p>
          <w:p w:rsidR="00434043" w:rsidRPr="008B66C2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дисп</w:t>
            </w:r>
            <w:proofErr w:type="spellEnd"/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установленным диагнозом хроническая обструктивная болезнь легких, выявленным впервые при профилактических медицинских осмотрах и диспансеризации за период;</w:t>
            </w:r>
          </w:p>
          <w:p w:rsidR="00434043" w:rsidRPr="008B66C2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 с впервые в жизни установленным диагнозом хроническая обструктивная легочная болезнь за период.</w:t>
            </w:r>
          </w:p>
        </w:tc>
        <w:tc>
          <w:tcPr>
            <w:tcW w:w="1876" w:type="dxa"/>
          </w:tcPr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Источником информации являются реестры, оказанной медицинской помощи </w:t>
            </w: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застрахованным лицам.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окончания лечения;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-впервые выявлено (основной);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-цель посещения;</w:t>
            </w:r>
          </w:p>
          <w:p w:rsidR="00434043" w:rsidRPr="008B66C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6C2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рождения.</w:t>
            </w:r>
          </w:p>
        </w:tc>
        <w:tc>
          <w:tcPr>
            <w:tcW w:w="1780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1E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DB1E6B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 10 % -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>Выше среднего - 0,5 балла;</w:t>
            </w:r>
          </w:p>
          <w:p w:rsidR="00434043" w:rsidRPr="00DB1E6B" w:rsidRDefault="00DB1E6B" w:rsidP="00D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1E6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Максимально возможное значение - 1 балл</w:t>
            </w:r>
          </w:p>
        </w:tc>
        <w:tc>
          <w:tcPr>
            <w:tcW w:w="1843" w:type="dxa"/>
            <w:vAlign w:val="center"/>
          </w:tcPr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Прирост </w:t>
            </w:r>
            <w:proofErr w:type="gramStart"/>
            <w:r w:rsidRPr="00DB1E6B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DB1E6B">
              <w:rPr>
                <w:color w:val="000000"/>
                <w:sz w:val="18"/>
                <w:szCs w:val="18"/>
                <w:lang w:bidi="ru-RU"/>
              </w:rPr>
              <w:t xml:space="preserve"> 10 % -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DB1E6B" w:rsidRPr="00DB1E6B" w:rsidRDefault="00DB1E6B" w:rsidP="00DB1E6B">
            <w:pPr>
              <w:pStyle w:val="ad"/>
              <w:jc w:val="center"/>
              <w:rPr>
                <w:sz w:val="18"/>
                <w:szCs w:val="18"/>
              </w:rPr>
            </w:pPr>
            <w:r w:rsidRPr="00DB1E6B">
              <w:rPr>
                <w:color w:val="000000"/>
                <w:sz w:val="18"/>
                <w:szCs w:val="18"/>
                <w:lang w:bidi="ru-RU"/>
              </w:rPr>
              <w:t>Выше среднего - 0,5 балла;</w:t>
            </w:r>
          </w:p>
          <w:p w:rsidR="00434043" w:rsidRPr="003136B2" w:rsidRDefault="00DB1E6B" w:rsidP="00D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1E6B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Максимально возможное значение - 1 балл</w:t>
            </w:r>
          </w:p>
        </w:tc>
      </w:tr>
      <w:tr w:rsidR="00434043" w:rsidRPr="003136B2" w:rsidTr="00007FDC">
        <w:tc>
          <w:tcPr>
            <w:tcW w:w="2017" w:type="dxa"/>
          </w:tcPr>
          <w:p w:rsidR="00434043" w:rsidRPr="009471B4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71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5.Доля взрослых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период.</w:t>
            </w:r>
          </w:p>
          <w:p w:rsidR="00434043" w:rsidRPr="003136B2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471B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D</w:t>
            </w:r>
            <w:proofErr w:type="spellStart"/>
            <w:r w:rsidRPr="009471B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535" w:type="dxa"/>
            <w:vAlign w:val="center"/>
          </w:tcPr>
          <w:p w:rsidR="00434043" w:rsidRPr="009471B4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471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1446" w:type="dxa"/>
          </w:tcPr>
          <w:p w:rsidR="00434043" w:rsidRPr="009471B4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D0B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22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Прирост </w:t>
            </w:r>
            <w:r w:rsidR="009A5D0B" w:rsidRPr="00F225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 за</w:t>
            </w:r>
            <w:r w:rsidRPr="00F22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434043" w:rsidRPr="009A5D0B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4043" w:rsidRPr="009A5D0B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сд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34043" w:rsidRPr="009A5D0B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34043" w:rsidRPr="009A5D0B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сд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– доля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период;</w:t>
            </w:r>
          </w:p>
          <w:p w:rsidR="00434043" w:rsidRPr="009A5D0B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дисп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период;</w:t>
            </w:r>
          </w:p>
          <w:p w:rsidR="00434043" w:rsidRPr="009A5D0B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общее число взрослых пациентов с впервые в жизни установленным диагнозом 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сахарный диабет за период.</w:t>
            </w:r>
          </w:p>
        </w:tc>
        <w:tc>
          <w:tcPr>
            <w:tcW w:w="1876" w:type="dxa"/>
          </w:tcPr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окончания лечения;</w:t>
            </w:r>
          </w:p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-впервые выявлено (основной);</w:t>
            </w:r>
          </w:p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434043" w:rsidRPr="009A5D0B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-цель посещения;</w:t>
            </w:r>
          </w:p>
          <w:p w:rsidR="00434043" w:rsidRPr="003136B2" w:rsidRDefault="00434043" w:rsidP="004340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рождения.</w:t>
            </w:r>
          </w:p>
        </w:tc>
        <w:tc>
          <w:tcPr>
            <w:tcW w:w="1780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9471B4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 10 % -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>Выше среднего - 0,5 балла;</w:t>
            </w:r>
          </w:p>
          <w:p w:rsidR="00434043" w:rsidRPr="009471B4" w:rsidRDefault="009471B4" w:rsidP="009471B4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Максимально возможное значение - 1 балл</w:t>
            </w:r>
          </w:p>
        </w:tc>
        <w:tc>
          <w:tcPr>
            <w:tcW w:w="1843" w:type="dxa"/>
            <w:vAlign w:val="center"/>
          </w:tcPr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9471B4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EB1E2D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471B4">
              <w:rPr>
                <w:color w:val="000000"/>
                <w:sz w:val="18"/>
                <w:szCs w:val="18"/>
                <w:lang w:bidi="ru-RU"/>
              </w:rPr>
              <w:t xml:space="preserve"> 10 % -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9471B4" w:rsidRPr="009471B4" w:rsidRDefault="009471B4" w:rsidP="009471B4">
            <w:pPr>
              <w:pStyle w:val="ad"/>
              <w:jc w:val="center"/>
              <w:rPr>
                <w:sz w:val="18"/>
                <w:szCs w:val="18"/>
              </w:rPr>
            </w:pPr>
            <w:r w:rsidRPr="009471B4">
              <w:rPr>
                <w:color w:val="000000"/>
                <w:sz w:val="18"/>
                <w:szCs w:val="18"/>
                <w:lang w:bidi="ru-RU"/>
              </w:rPr>
              <w:t>Выше среднего - 0,5 балла;</w:t>
            </w:r>
          </w:p>
          <w:p w:rsidR="00434043" w:rsidRPr="003136B2" w:rsidRDefault="009471B4" w:rsidP="009471B4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Максимально возможное значение - 1 балл</w:t>
            </w:r>
          </w:p>
        </w:tc>
      </w:tr>
      <w:tr w:rsidR="00434043" w:rsidRPr="003136B2" w:rsidTr="00007FDC">
        <w:tc>
          <w:tcPr>
            <w:tcW w:w="2017" w:type="dxa"/>
          </w:tcPr>
          <w:p w:rsidR="00434043" w:rsidRPr="00F22556" w:rsidRDefault="00434043" w:rsidP="004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6.Выполнение плана вакцинации взрослых граждан по эпидемиологическим показаниям за период (</w:t>
            </w:r>
            <w:proofErr w:type="spellStart"/>
            <w:r w:rsidRPr="00F22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коронавирусная</w:t>
            </w:r>
            <w:proofErr w:type="spellEnd"/>
            <w:r w:rsidRPr="00F22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инфекция COVID-19).</w:t>
            </w:r>
          </w:p>
          <w:p w:rsidR="00434043" w:rsidRPr="003136B2" w:rsidRDefault="00434043" w:rsidP="004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F225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Vv</w:t>
            </w:r>
            <w:r w:rsidRPr="00F225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эпид</w:t>
            </w:r>
            <w:proofErr w:type="spellEnd"/>
          </w:p>
        </w:tc>
        <w:tc>
          <w:tcPr>
            <w:tcW w:w="535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F225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446" w:type="dxa"/>
          </w:tcPr>
          <w:p w:rsidR="00434043" w:rsidRPr="003136B2" w:rsidRDefault="005336CD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инистерства здравоохранения Республики Карелия (далее - МЗ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434043" w:rsidRPr="003136B2" w:rsidRDefault="00F22556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22556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  <w:r w:rsidR="009C4CEF">
              <w:rPr>
                <w:rFonts w:ascii="Times New Roman" w:hAnsi="Times New Roman" w:cs="Times New Roman"/>
                <w:sz w:val="18"/>
                <w:szCs w:val="18"/>
              </w:rPr>
              <w:t>, установленного Министерством здравоохранения Республики Карелия (далее – МЗ РК)</w:t>
            </w:r>
          </w:p>
        </w:tc>
        <w:tc>
          <w:tcPr>
            <w:tcW w:w="2268" w:type="dxa"/>
          </w:tcPr>
          <w:p w:rsidR="00434043" w:rsidRPr="009A5D0B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Vv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эпид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эпид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эпид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434043" w:rsidRPr="009A5D0B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34043" w:rsidRPr="009A5D0B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Vv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эпид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– процент выполнения плана вакцинации взрослых граждан по эпидемиологическим показаниям за период (</w:t>
            </w: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коронавирусная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инфекция COVID-19);</w:t>
            </w:r>
          </w:p>
          <w:p w:rsidR="00434043" w:rsidRPr="009A5D0B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Fv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эпид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фактическое число взрослых граждан, вакцинированных от </w:t>
            </w: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COVID-19 в отчетном периоде;</w:t>
            </w:r>
          </w:p>
          <w:p w:rsidR="00434043" w:rsidRPr="009A5D0B" w:rsidRDefault="00434043" w:rsidP="0043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Pv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эпид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– число граждан, подлежащих. вакцинации по эпидемиологическим показаниям за период (</w:t>
            </w:r>
            <w:proofErr w:type="spellStart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коронавирусная</w:t>
            </w:r>
            <w:proofErr w:type="spellEnd"/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инфекция COVID-19)</w:t>
            </w:r>
          </w:p>
        </w:tc>
        <w:tc>
          <w:tcPr>
            <w:tcW w:w="1876" w:type="dxa"/>
          </w:tcPr>
          <w:p w:rsidR="00434043" w:rsidRPr="003136B2" w:rsidRDefault="00434043" w:rsidP="009A5D0B">
            <w:pPr>
              <w:spacing w:after="0" w:line="240" w:lineRule="auto"/>
              <w:ind w:left="-108"/>
              <w:jc w:val="center"/>
              <w:rPr>
                <w:color w:val="FF0000"/>
                <w:sz w:val="18"/>
                <w:szCs w:val="18"/>
              </w:rPr>
            </w:pP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Источником информации являются данные МЗ РК</w:t>
            </w:r>
          </w:p>
        </w:tc>
        <w:tc>
          <w:tcPr>
            <w:tcW w:w="1780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2255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D34587" w:rsidRPr="00D34587" w:rsidRDefault="00D34587" w:rsidP="00D34587">
            <w:pPr>
              <w:pStyle w:val="ad"/>
              <w:jc w:val="center"/>
              <w:rPr>
                <w:sz w:val="18"/>
                <w:szCs w:val="18"/>
              </w:rPr>
            </w:pPr>
            <w:r w:rsidRPr="00D34587">
              <w:rPr>
                <w:color w:val="000000"/>
                <w:sz w:val="18"/>
                <w:szCs w:val="18"/>
                <w:lang w:bidi="ru-RU"/>
              </w:rPr>
              <w:t>100 % плана или более - 2 балла;</w:t>
            </w:r>
          </w:p>
          <w:p w:rsidR="00434043" w:rsidRPr="003136B2" w:rsidRDefault="00D34587" w:rsidP="00D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34587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- 1 балл</w:t>
            </w:r>
          </w:p>
        </w:tc>
        <w:tc>
          <w:tcPr>
            <w:tcW w:w="1843" w:type="dxa"/>
            <w:vAlign w:val="center"/>
          </w:tcPr>
          <w:p w:rsidR="00D34587" w:rsidRPr="00D34587" w:rsidRDefault="00D34587" w:rsidP="00D34587">
            <w:pPr>
              <w:pStyle w:val="ad"/>
              <w:jc w:val="center"/>
              <w:rPr>
                <w:sz w:val="18"/>
                <w:szCs w:val="18"/>
              </w:rPr>
            </w:pPr>
            <w:r w:rsidRPr="00D34587">
              <w:rPr>
                <w:color w:val="000000"/>
                <w:sz w:val="18"/>
                <w:szCs w:val="18"/>
                <w:lang w:bidi="ru-RU"/>
              </w:rPr>
              <w:t>100 % плана или более - 2 балла;</w:t>
            </w:r>
          </w:p>
          <w:p w:rsidR="00434043" w:rsidRPr="003136B2" w:rsidRDefault="00D34587" w:rsidP="00D3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34587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- 1 балл</w:t>
            </w:r>
          </w:p>
        </w:tc>
      </w:tr>
      <w:tr w:rsidR="00434043" w:rsidRPr="003136B2" w:rsidTr="001F7E6C">
        <w:tc>
          <w:tcPr>
            <w:tcW w:w="15593" w:type="dxa"/>
            <w:gridSpan w:val="9"/>
          </w:tcPr>
          <w:p w:rsidR="00434043" w:rsidRPr="00553AB2" w:rsidRDefault="00434043" w:rsidP="00553AB2">
            <w:pPr>
              <w:pStyle w:val="aa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AB2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ДИСПАНСЕРНОГО НАБЛЮДЕНИЯ ВЗРОСЛОЕ НАСЕЛЕНИЕ</w:t>
            </w:r>
          </w:p>
          <w:p w:rsidR="00434043" w:rsidRPr="00813BA5" w:rsidRDefault="00434043" w:rsidP="00813BA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(максимальное значение – 11 баллов)</w:t>
            </w:r>
          </w:p>
        </w:tc>
      </w:tr>
      <w:tr w:rsidR="00434043" w:rsidRPr="003136B2" w:rsidTr="00007FDC">
        <w:tc>
          <w:tcPr>
            <w:tcW w:w="2017" w:type="dxa"/>
          </w:tcPr>
          <w:p w:rsidR="00434043" w:rsidRPr="00A77BD6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7.Доля взрослых с болезнями системы кровообращения*, имеющих высокий </w:t>
            </w:r>
            <w:r w:rsidRPr="00A77BD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смерти, за период.</w:t>
            </w:r>
          </w:p>
          <w:p w:rsidR="00434043" w:rsidRPr="003136B2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77B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DN</w:t>
            </w:r>
            <w:r w:rsidRPr="00A77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риск</w:t>
            </w:r>
          </w:p>
        </w:tc>
        <w:tc>
          <w:tcPr>
            <w:tcW w:w="535" w:type="dxa"/>
            <w:vAlign w:val="center"/>
          </w:tcPr>
          <w:p w:rsidR="00434043" w:rsidRPr="003136B2" w:rsidRDefault="00553AB2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100 пац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иентов</w:t>
            </w:r>
          </w:p>
        </w:tc>
        <w:tc>
          <w:tcPr>
            <w:tcW w:w="1446" w:type="dxa"/>
          </w:tcPr>
          <w:p w:rsidR="00434043" w:rsidRPr="003136B2" w:rsidRDefault="00434043" w:rsidP="00434043">
            <w:pPr>
              <w:rPr>
                <w:color w:val="FF0000"/>
              </w:rPr>
            </w:pPr>
            <w:r w:rsidRPr="00BC4C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Реестр-счетов на оплату </w:t>
            </w:r>
            <w:r w:rsidRPr="00BC4C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помощи</w:t>
            </w:r>
          </w:p>
        </w:tc>
        <w:tc>
          <w:tcPr>
            <w:tcW w:w="1985" w:type="dxa"/>
          </w:tcPr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34043" w:rsidRPr="003136B2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77BD6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434043" w:rsidRPr="00BC4C0D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4043" w:rsidRPr="00BC4C0D" w:rsidRDefault="00434043" w:rsidP="0043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риск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  <w:lang w:val="en-US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34043" w:rsidRPr="00BC4C0D" w:rsidRDefault="00434043" w:rsidP="0043404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34043" w:rsidRPr="00BC4C0D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DN</w:t>
            </w: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риск</w:t>
            </w:r>
            <w:proofErr w:type="spellEnd"/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– доля взрослых пациентов с болезнями системы кровообращения*,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смерти, за период;</w:t>
            </w:r>
          </w:p>
          <w:p w:rsidR="00434043" w:rsidRPr="00BC4C0D" w:rsidRDefault="00434043" w:rsidP="00434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proofErr w:type="spellStart"/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дн</w:t>
            </w:r>
            <w:proofErr w:type="spellEnd"/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болезнями системы кровообращения*, имеющих высокий риск преждевременной смерти, состоящих под диспансерным наблюдением;</w:t>
            </w:r>
          </w:p>
          <w:p w:rsidR="00434043" w:rsidRPr="00BC4C0D" w:rsidRDefault="00434043" w:rsidP="0043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proofErr w:type="spellStart"/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общее числа взрослых пациентов с болезнями системы кровообращения*, имеющих высокий риск преждевременной смерти, </w:t>
            </w:r>
            <w:r w:rsidR="006154A2"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обратившихся </w:t>
            </w:r>
            <w:r w:rsidR="00BC4C0D"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r w:rsidR="00BC4C0D"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медицинской помощью </w:t>
            </w: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за период.</w:t>
            </w:r>
          </w:p>
        </w:tc>
        <w:tc>
          <w:tcPr>
            <w:tcW w:w="1876" w:type="dxa"/>
          </w:tcPr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Расчет показателя осуществляется путем отбора информации по </w:t>
            </w: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полям реестра в формате Д1 «Файл со сведениями об оказанной медицинской помощи, кроме ВМП, диспансеризации, профилактических медицинских осмотров, медицинской помощи при подозрении на ЗНО»:</w:t>
            </w:r>
          </w:p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- дата окончания лечения;</w:t>
            </w:r>
          </w:p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- результат обращения;</w:t>
            </w:r>
          </w:p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- диагноз основной;</w:t>
            </w:r>
          </w:p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- диагноз сопутствующего заболевания;</w:t>
            </w:r>
          </w:p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- диагноз осложнения заболевания;</w:t>
            </w:r>
          </w:p>
          <w:p w:rsidR="00434043" w:rsidRPr="00BC4C0D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t>- диспансерное наблюдение.</w:t>
            </w:r>
          </w:p>
          <w:p w:rsidR="00434043" w:rsidRPr="003136B2" w:rsidRDefault="00434043" w:rsidP="0043404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434043" w:rsidRPr="003136B2" w:rsidRDefault="00434043" w:rsidP="004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C4C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proofErr w:type="gramStart"/>
            <w:r w:rsidRPr="00A77BD6">
              <w:rPr>
                <w:color w:val="000000"/>
                <w:sz w:val="18"/>
                <w:szCs w:val="18"/>
                <w:lang w:bidi="ru-RU"/>
              </w:rPr>
              <w:t>&lt; 3</w:t>
            </w:r>
            <w:proofErr w:type="gramEnd"/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 3 % -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Прирост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 7 % - 2 балла;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>Выше среднего - 1 балл;</w:t>
            </w:r>
          </w:p>
          <w:p w:rsidR="00434043" w:rsidRPr="003136B2" w:rsidRDefault="00A77BD6" w:rsidP="00A7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77BD6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Максимально возможное значение - 2 балла</w:t>
            </w:r>
          </w:p>
        </w:tc>
        <w:tc>
          <w:tcPr>
            <w:tcW w:w="1843" w:type="dxa"/>
            <w:vAlign w:val="center"/>
          </w:tcPr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Прирост </w:t>
            </w:r>
            <w:proofErr w:type="gramStart"/>
            <w:r w:rsidRPr="00A77BD6">
              <w:rPr>
                <w:color w:val="000000"/>
                <w:sz w:val="18"/>
                <w:szCs w:val="18"/>
                <w:lang w:bidi="ru-RU"/>
              </w:rPr>
              <w:t>&lt; 3</w:t>
            </w:r>
            <w:proofErr w:type="gramEnd"/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Прирост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 3 % -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>1 балл;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Прирост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A77BD6">
              <w:rPr>
                <w:color w:val="000000"/>
                <w:sz w:val="18"/>
                <w:szCs w:val="18"/>
                <w:lang w:bidi="ru-RU"/>
              </w:rPr>
              <w:t xml:space="preserve"> 7 % - 2 балла;</w:t>
            </w:r>
          </w:p>
          <w:p w:rsidR="00A77BD6" w:rsidRPr="00A77BD6" w:rsidRDefault="00A77BD6" w:rsidP="00A77BD6">
            <w:pPr>
              <w:pStyle w:val="ad"/>
              <w:jc w:val="center"/>
              <w:rPr>
                <w:sz w:val="18"/>
                <w:szCs w:val="18"/>
              </w:rPr>
            </w:pPr>
            <w:r w:rsidRPr="00A77BD6">
              <w:rPr>
                <w:color w:val="000000"/>
                <w:sz w:val="18"/>
                <w:szCs w:val="18"/>
                <w:lang w:bidi="ru-RU"/>
              </w:rPr>
              <w:t>Выше среднего - 1 балл;</w:t>
            </w:r>
          </w:p>
          <w:p w:rsidR="00434043" w:rsidRPr="003136B2" w:rsidRDefault="00A77BD6" w:rsidP="00A7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77BD6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Максимально возможное значение - 2 балла</w:t>
            </w:r>
          </w:p>
        </w:tc>
      </w:tr>
      <w:tr w:rsidR="004A4175" w:rsidRPr="003136B2" w:rsidTr="00007FDC">
        <w:tc>
          <w:tcPr>
            <w:tcW w:w="2017" w:type="dxa"/>
          </w:tcPr>
          <w:p w:rsidR="004A4175" w:rsidRPr="004A4175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8.Число взрослых с болезнями системы кровообращения*, имеющих высокий риск преждевременной смерти, которым за период оказана медицинская помощь в</w:t>
            </w:r>
            <w:r w:rsidR="001B11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экстренной и</w:t>
            </w:r>
            <w:r w:rsidRPr="004A4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неотложной форме, от общего числа взрослых пациентов с болезнями системы кровообращения*, имеющих высокий </w:t>
            </w:r>
            <w:r w:rsidR="00813BA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A4175">
              <w:rPr>
                <w:rFonts w:ascii="Times New Roman" w:eastAsia="Times New Roman" w:hAnsi="Times New Roman" w:cs="Times New Roman"/>
                <w:sz w:val="18"/>
                <w:szCs w:val="18"/>
              </w:rPr>
              <w:t>иск преждевременной смерти, за период.</w:t>
            </w:r>
          </w:p>
          <w:p w:rsidR="004A4175" w:rsidRPr="003136B2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4A4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риск</w:t>
            </w:r>
          </w:p>
        </w:tc>
        <w:tc>
          <w:tcPr>
            <w:tcW w:w="535" w:type="dxa"/>
          </w:tcPr>
          <w:p w:rsidR="004A4175" w:rsidRPr="003136B2" w:rsidRDefault="004A4175" w:rsidP="004A4175">
            <w:pPr>
              <w:rPr>
                <w:color w:val="FF0000"/>
                <w:sz w:val="16"/>
                <w:szCs w:val="16"/>
              </w:rPr>
            </w:pPr>
            <w:r w:rsidRPr="00D53A32">
              <w:rPr>
                <w:rFonts w:ascii="Times New Roman" w:eastAsia="Times New Roman" w:hAnsi="Times New Roman" w:cs="Times New Roman"/>
                <w:sz w:val="18"/>
                <w:szCs w:val="18"/>
              </w:rPr>
              <w:t>На 100 пациентов</w:t>
            </w:r>
          </w:p>
        </w:tc>
        <w:tc>
          <w:tcPr>
            <w:tcW w:w="1446" w:type="dxa"/>
          </w:tcPr>
          <w:p w:rsidR="004A4175" w:rsidRPr="003136B2" w:rsidRDefault="004A4175" w:rsidP="004A4175">
            <w:pPr>
              <w:jc w:val="center"/>
              <w:rPr>
                <w:color w:val="FF0000"/>
              </w:rPr>
            </w:pPr>
            <w:r w:rsidRPr="00C9607E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4A4175" w:rsidRPr="003136B2" w:rsidRDefault="004A4175" w:rsidP="004A4175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A417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2268" w:type="dxa"/>
          </w:tcPr>
          <w:p w:rsidR="004A4175" w:rsidRPr="00C9607E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C9607E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Sриск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Vриск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Dриск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A4175" w:rsidRPr="00C9607E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A4175" w:rsidRPr="00C9607E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Sриск</w:t>
            </w:r>
            <w:proofErr w:type="spellEnd"/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– число взрослых пациентов с болезнями системы кровообращения*, имеющих высокий риск преждевременной смерти, которым за период оказана медицинская помощь в неотложной форме и (или) скорая медицинская помощь, от общего числа взрослых пациентов с болезнями системы кровообращения*, имеющих высокий риск преждевременной смерти, за период;</w:t>
            </w:r>
          </w:p>
          <w:p w:rsidR="004A4175" w:rsidRPr="00C9607E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Vриск</w:t>
            </w:r>
            <w:proofErr w:type="spellEnd"/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болезнями системы кровообращения*, имеющих высокий риск преждевременной смерти, которым за период оказана медицинская </w:t>
            </w: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помощь в неотложной форме и (или) скорая медицинская помощь</w:t>
            </w:r>
            <w:r w:rsidR="00C9607E"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поводу болезней системы кровообращения, приводящих к высокому риску преждевременной смертности</w:t>
            </w: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4A4175" w:rsidRPr="00C9607E" w:rsidRDefault="004A4175" w:rsidP="004A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Dриск</w:t>
            </w:r>
            <w:proofErr w:type="spellEnd"/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общее число взрослых пациентов с болезнями системы кровообращения*, имеющих высокий риск преждевременной смерти, </w:t>
            </w:r>
            <w:r w:rsidR="00C9607E"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обратившихся за медицинской помощью </w:t>
            </w: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за период.</w:t>
            </w:r>
          </w:p>
        </w:tc>
        <w:tc>
          <w:tcPr>
            <w:tcW w:w="1876" w:type="dxa"/>
          </w:tcPr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Расчет показателя осуществляется путем отбора информации по полям реестра в формате Д1 «Файл со сведениями об оказанной медицинской помощи, кроме ВМП, диспансеризации, профилактических медицинских осмотров, медицинской помощи при подозрении на ЗНО»: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дата окончания лечения;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результат обращения;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диагноз основной;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диагноз сопутствующего заболевания;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диагноз осложнения заболевания;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диспансерное наблюдение;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условия оказания медицинской помощи;</w:t>
            </w:r>
          </w:p>
          <w:p w:rsidR="004A4175" w:rsidRPr="00C9607E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форма оказания медицинской помощи.</w:t>
            </w:r>
          </w:p>
          <w:p w:rsidR="004A4175" w:rsidRPr="003136B2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4A4175" w:rsidRPr="003136B2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960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4A4175" w:rsidRPr="004A4175" w:rsidRDefault="004A4175" w:rsidP="004A4175">
            <w:pPr>
              <w:pStyle w:val="ad"/>
              <w:jc w:val="center"/>
              <w:rPr>
                <w:sz w:val="18"/>
                <w:szCs w:val="18"/>
              </w:rPr>
            </w:pPr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proofErr w:type="gramStart"/>
            <w:r w:rsidRPr="004A4175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4A4175" w:rsidRPr="004A4175" w:rsidRDefault="004A4175" w:rsidP="004A4175">
            <w:pPr>
              <w:pStyle w:val="ad"/>
              <w:jc w:val="center"/>
              <w:rPr>
                <w:sz w:val="18"/>
                <w:szCs w:val="18"/>
              </w:rPr>
            </w:pPr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0048F8" w:rsidRDefault="004A4175" w:rsidP="004A4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10 % - 1 балл; </w:t>
            </w:r>
          </w:p>
          <w:p w:rsidR="000048F8" w:rsidRDefault="004A4175" w:rsidP="004A4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Значение показателя в текущем периоде ниже среднего значения по </w:t>
            </w:r>
            <w:r w:rsidR="009060BB"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Республике Карелия</w:t>
            </w:r>
            <w:r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*</w:t>
            </w:r>
            <w:r w:rsidR="006C400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***</w:t>
            </w:r>
            <w:r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в</w:t>
            </w: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текущем периоде (далее - ниже среднего) - 0,5 балла;</w:t>
            </w:r>
          </w:p>
          <w:p w:rsidR="004A4175" w:rsidRPr="004A4175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В текущем периоде достигнуто минимально возможное значение показателя (далее - минимально возможное значение) - 1 балл</w:t>
            </w:r>
          </w:p>
        </w:tc>
        <w:tc>
          <w:tcPr>
            <w:tcW w:w="1843" w:type="dxa"/>
            <w:vAlign w:val="center"/>
          </w:tcPr>
          <w:p w:rsidR="004A4175" w:rsidRPr="004A4175" w:rsidRDefault="004A4175" w:rsidP="004A4175">
            <w:pPr>
              <w:pStyle w:val="ad"/>
              <w:jc w:val="center"/>
              <w:rPr>
                <w:sz w:val="18"/>
                <w:szCs w:val="18"/>
              </w:rPr>
            </w:pPr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proofErr w:type="gramStart"/>
            <w:r w:rsidRPr="004A4175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4A4175" w:rsidRPr="004A4175" w:rsidRDefault="004A4175" w:rsidP="004A4175">
            <w:pPr>
              <w:pStyle w:val="ad"/>
              <w:jc w:val="center"/>
              <w:rPr>
                <w:sz w:val="18"/>
                <w:szCs w:val="18"/>
              </w:rPr>
            </w:pPr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A4175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0048F8" w:rsidRDefault="004A4175" w:rsidP="004A4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10 % - 1 балл; </w:t>
            </w:r>
          </w:p>
          <w:p w:rsidR="00E45333" w:rsidRDefault="004A4175" w:rsidP="004A4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Значение показателя в текущем периоде ниже среднего значения по</w:t>
            </w:r>
            <w:r w:rsid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Республике Карелия</w:t>
            </w: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*</w:t>
            </w:r>
            <w:r w:rsidR="00EC6A9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***</w:t>
            </w: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в текущем периоде (далее - ниже среднего) - 0,5 балла;</w:t>
            </w:r>
          </w:p>
          <w:p w:rsidR="004A4175" w:rsidRPr="004A4175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В текущем периоде достигнуто минимально возможное значение показателя (далее - минимально возможное значение) - 1 балл</w:t>
            </w:r>
          </w:p>
        </w:tc>
      </w:tr>
      <w:tr w:rsidR="004A4175" w:rsidRPr="003136B2" w:rsidTr="00007FDC">
        <w:tc>
          <w:tcPr>
            <w:tcW w:w="2017" w:type="dxa"/>
          </w:tcPr>
          <w:p w:rsidR="004A4175" w:rsidRPr="00525AAF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5AAF">
              <w:rPr>
                <w:rFonts w:ascii="Times New Roman" w:eastAsia="Times New Roman" w:hAnsi="Times New Roman" w:cs="Times New Roman"/>
                <w:sz w:val="18"/>
                <w:szCs w:val="18"/>
              </w:rPr>
              <w:t>9.Доля взрослых 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кровообращения за период.</w:t>
            </w:r>
          </w:p>
          <w:p w:rsidR="004A4175" w:rsidRPr="00525AAF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5A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DN</w:t>
            </w:r>
            <w:proofErr w:type="spellStart"/>
            <w:r w:rsidRPr="00525A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бск</w:t>
            </w:r>
            <w:proofErr w:type="spellEnd"/>
          </w:p>
        </w:tc>
        <w:tc>
          <w:tcPr>
            <w:tcW w:w="535" w:type="dxa"/>
          </w:tcPr>
          <w:p w:rsidR="004A4175" w:rsidRPr="00525AAF" w:rsidRDefault="004A4175" w:rsidP="004A4175">
            <w:r w:rsidRPr="00525A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A4175" w:rsidRPr="003136B2" w:rsidRDefault="004A4175" w:rsidP="004A4175">
            <w:pPr>
              <w:rPr>
                <w:color w:val="FF0000"/>
              </w:rPr>
            </w:pPr>
            <w:r w:rsidRPr="001D702F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4A4175" w:rsidRPr="003136B2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A4175" w:rsidRPr="003136B2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A4175" w:rsidRPr="003136B2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A4175" w:rsidRPr="003136B2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A4175" w:rsidRPr="00525AAF" w:rsidRDefault="00525AAF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3DF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4A4175" w:rsidRPr="003136B2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A4175" w:rsidRPr="00F319FA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A4175" w:rsidRPr="00F319FA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A4175" w:rsidRPr="00F319FA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DN</w:t>
            </w: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бск</w:t>
            </w:r>
            <w:proofErr w:type="spellEnd"/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взрослых пациентов 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</w:t>
            </w: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кровообращения за период;</w:t>
            </w:r>
          </w:p>
          <w:p w:rsidR="004A4175" w:rsidRPr="00F319FA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BSK</w:t>
            </w: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дн</w:t>
            </w:r>
            <w:proofErr w:type="spellEnd"/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болезнями системы кровообращения, в отношении которых установлено диспансерное наблюдение за период;</w:t>
            </w:r>
          </w:p>
          <w:p w:rsidR="004A4175" w:rsidRPr="00F319FA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BSK</w:t>
            </w: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 с впервые в жизни установленным диагнозом болезни системы кровообращения за период.</w:t>
            </w:r>
          </w:p>
          <w:p w:rsidR="004A4175" w:rsidRPr="003136B2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76" w:type="dxa"/>
          </w:tcPr>
          <w:p w:rsidR="004A4175" w:rsidRPr="00F319FA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4A4175" w:rsidRPr="00F319FA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4A4175" w:rsidRPr="00F319FA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постановки на диспансерный учет;</w:t>
            </w:r>
          </w:p>
          <w:p w:rsidR="004A4175" w:rsidRPr="00F319FA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-диагноз основной;</w:t>
            </w:r>
          </w:p>
          <w:p w:rsidR="004A4175" w:rsidRPr="00F319FA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-возраст пациента;</w:t>
            </w:r>
          </w:p>
          <w:p w:rsidR="004A4175" w:rsidRPr="00F319FA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4A4175" w:rsidRPr="00F319FA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- впервые выявлено (основной);</w:t>
            </w:r>
          </w:p>
          <w:p w:rsidR="004A4175" w:rsidRPr="00F319FA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рождения.</w:t>
            </w:r>
          </w:p>
          <w:p w:rsidR="004A4175" w:rsidRPr="00F319FA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F319FA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9F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Источником информации является информационный ресурс территориального фонда в части сведений о лицах, состоящих под диспансерном наблюдением (гл.15 Приказ 108н МЗ РФ)</w:t>
            </w:r>
          </w:p>
        </w:tc>
        <w:tc>
          <w:tcPr>
            <w:tcW w:w="1780" w:type="dxa"/>
            <w:vAlign w:val="center"/>
          </w:tcPr>
          <w:p w:rsidR="004A4175" w:rsidRPr="003136B2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691338" w:rsidRDefault="00525AAF" w:rsidP="00525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100% плана или более - 1 балл; </w:t>
            </w:r>
          </w:p>
          <w:p w:rsidR="004A4175" w:rsidRPr="00525AAF" w:rsidRDefault="00525AAF" w:rsidP="0052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- 0,5 балла</w:t>
            </w:r>
          </w:p>
        </w:tc>
        <w:tc>
          <w:tcPr>
            <w:tcW w:w="1843" w:type="dxa"/>
            <w:vAlign w:val="center"/>
          </w:tcPr>
          <w:p w:rsidR="00691338" w:rsidRDefault="00525AAF" w:rsidP="004A4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100% плана или более - 1 балл; </w:t>
            </w:r>
          </w:p>
          <w:p w:rsidR="004A4175" w:rsidRPr="003136B2" w:rsidRDefault="00525AAF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25AAF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- 0,5 балла</w:t>
            </w:r>
          </w:p>
        </w:tc>
      </w:tr>
      <w:tr w:rsidR="004A4175" w:rsidRPr="003136B2" w:rsidTr="00007FDC">
        <w:tc>
          <w:tcPr>
            <w:tcW w:w="2017" w:type="dxa"/>
          </w:tcPr>
          <w:p w:rsidR="004A4175" w:rsidRPr="008D2709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10.Доля взрослых с установленным диагнозом хроническая обструктивная болезнь легких, в отношении которых установлено диспансерное наблюдение за период, от общего числа взрослых пациентов с впервые в жизни </w:t>
            </w:r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установленным диагнозом хроническая обструктивная болезнь легких за период.</w:t>
            </w:r>
          </w:p>
          <w:p w:rsidR="004A4175" w:rsidRPr="008D2709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7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DN</w:t>
            </w:r>
            <w:proofErr w:type="spellStart"/>
            <w:r w:rsidRPr="008D27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хобл</w:t>
            </w:r>
            <w:proofErr w:type="spellEnd"/>
          </w:p>
        </w:tc>
        <w:tc>
          <w:tcPr>
            <w:tcW w:w="535" w:type="dxa"/>
          </w:tcPr>
          <w:p w:rsidR="004A4175" w:rsidRPr="008D2709" w:rsidRDefault="004A4175" w:rsidP="004A4175"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A4175" w:rsidRPr="00F319FA" w:rsidRDefault="004A4175" w:rsidP="004A4175">
            <w:pPr>
              <w:rPr>
                <w:color w:val="FF0000"/>
              </w:rPr>
            </w:pPr>
            <w:r w:rsidRPr="00F319FA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4A4175" w:rsidRPr="008D2709" w:rsidRDefault="008D2709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4A4175" w:rsidRPr="002D4E2B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2D4E2B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хобл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A4175" w:rsidRPr="002D4E2B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A4175" w:rsidRPr="002D4E2B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DN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хобл</w:t>
            </w:r>
            <w:proofErr w:type="spellEnd"/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взрослых пациентов с установленным диагнозом хроническая обструктивная болезнь легких, в отношении которых установлено диспансерное наблюдение 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 период, от общего числа взрослых пациентов с впервые в жизни установленным диагнозом хроническая обструктивная болезнь легких</w:t>
            </w:r>
            <w:r w:rsidR="002C5B13"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за период;</w:t>
            </w:r>
          </w:p>
          <w:p w:rsidR="004A4175" w:rsidRPr="002D4E2B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дн</w:t>
            </w:r>
            <w:proofErr w:type="spellEnd"/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установленным диагнозом хроническая обструктивная болезнь легких, в отношении которых установлено диспансерное наблюдение за период;</w:t>
            </w:r>
          </w:p>
          <w:p w:rsidR="004A4175" w:rsidRPr="002D4E2B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 с впервые в жизни установленным диагнозом хроническая обструктивная болезнь легких за период.</w:t>
            </w:r>
          </w:p>
        </w:tc>
        <w:tc>
          <w:tcPr>
            <w:tcW w:w="1876" w:type="dxa"/>
          </w:tcPr>
          <w:p w:rsidR="004A4175" w:rsidRPr="002D4E2B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4A4175" w:rsidRPr="002D4E2B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Отбор информации для расчета показателей </w:t>
            </w: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осуществляется по полям реестра:</w:t>
            </w:r>
          </w:p>
          <w:p w:rsidR="004A4175" w:rsidRPr="002D4E2B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постановки на диспансерный учет;</w:t>
            </w:r>
          </w:p>
          <w:p w:rsidR="004A4175" w:rsidRPr="002D4E2B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4A4175" w:rsidRPr="002D4E2B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-возраст пациента;</w:t>
            </w:r>
          </w:p>
          <w:p w:rsidR="004A4175" w:rsidRPr="002D4E2B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4A4175" w:rsidRPr="002D4E2B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- впервые выявлено (основной);</w:t>
            </w:r>
          </w:p>
          <w:p w:rsidR="004A4175" w:rsidRPr="002D4E2B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рождения.</w:t>
            </w:r>
          </w:p>
          <w:p w:rsidR="004A4175" w:rsidRPr="002D4E2B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2D4E2B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E2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Источником информации является информационный ресурс территориального фонда в части сведений о лицах, состоящих под диспансерном наблюдением (гл.15 Приказ 108н МЗ РФ)</w:t>
            </w:r>
          </w:p>
        </w:tc>
        <w:tc>
          <w:tcPr>
            <w:tcW w:w="1780" w:type="dxa"/>
            <w:vAlign w:val="center"/>
          </w:tcPr>
          <w:p w:rsidR="004A4175" w:rsidRPr="003136B2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93F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E45333" w:rsidRDefault="008D2709" w:rsidP="008D2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100% плана или более - 1 балл; </w:t>
            </w:r>
          </w:p>
          <w:p w:rsidR="004A4175" w:rsidRPr="008D2709" w:rsidRDefault="008D2709" w:rsidP="008D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- 0,5 балла</w:t>
            </w:r>
          </w:p>
        </w:tc>
        <w:tc>
          <w:tcPr>
            <w:tcW w:w="1843" w:type="dxa"/>
            <w:vAlign w:val="center"/>
          </w:tcPr>
          <w:p w:rsidR="00E45333" w:rsidRDefault="008D2709" w:rsidP="008D2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100% плана или более - 1 балл; </w:t>
            </w:r>
          </w:p>
          <w:p w:rsidR="004A4175" w:rsidRPr="008D2709" w:rsidRDefault="008D2709" w:rsidP="008D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- 0,5 балла</w:t>
            </w:r>
          </w:p>
        </w:tc>
      </w:tr>
      <w:tr w:rsidR="004A4175" w:rsidRPr="003136B2" w:rsidTr="00007FDC">
        <w:tc>
          <w:tcPr>
            <w:tcW w:w="2017" w:type="dxa"/>
          </w:tcPr>
          <w:p w:rsidR="004A4175" w:rsidRPr="008D2709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11.Доля взрослых с установленным диагнозом сахарный диабет, в отношении которых установлено диспансерное наблюдение за период, от общего числа </w:t>
            </w:r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взрослых пациентов с впервые в жизни установленным диагнозом сахарный диабет за период.</w:t>
            </w:r>
          </w:p>
          <w:p w:rsidR="004A4175" w:rsidRPr="008D2709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27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DN</w:t>
            </w:r>
            <w:proofErr w:type="spellStart"/>
            <w:r w:rsidRPr="008D27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535" w:type="dxa"/>
          </w:tcPr>
          <w:p w:rsidR="004A4175" w:rsidRPr="008D2709" w:rsidRDefault="004A4175" w:rsidP="004A4175">
            <w:r w:rsidRPr="008D27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A4175" w:rsidRPr="003136B2" w:rsidRDefault="004A4175" w:rsidP="004A4175">
            <w:pPr>
              <w:rPr>
                <w:color w:val="FF0000"/>
              </w:rPr>
            </w:pPr>
            <w:r w:rsidRPr="00DF2098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4A4175" w:rsidRPr="008D2709" w:rsidRDefault="008D2709" w:rsidP="004A417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4A4175" w:rsidRPr="003136B2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4A4175" w:rsidRPr="00DF2098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сд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A4175" w:rsidRPr="00DF2098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A4175" w:rsidRPr="00DF2098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DN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сд</w:t>
            </w:r>
            <w:proofErr w:type="spellEnd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доля взрослых пациентов с установленным диагнозом сахарный диабет, в 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отношении которых установлено диспансерное наблюдение за период, от общего числа взрослых пациентов с впервые в жизни установленным диагнозом сахарный диабет за период;</w:t>
            </w: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дн</w:t>
            </w:r>
            <w:proofErr w:type="spellEnd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 с установленным диагнозом сахарный диабет, в отношении которых установлено диспансерное наблюдение за период;</w:t>
            </w: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вп</w:t>
            </w:r>
            <w:proofErr w:type="spellEnd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 с впервые в жизни установленным диагнозом сахарный диабет за период.</w:t>
            </w:r>
          </w:p>
          <w:p w:rsidR="00DF2098" w:rsidRPr="00DF2098" w:rsidRDefault="00DF2098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3136B2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1876" w:type="dxa"/>
          </w:tcPr>
          <w:p w:rsidR="004A4175" w:rsidRPr="00DF2098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4A4175" w:rsidRPr="00DF2098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Отбор информации для расчета показателей осуществляется по полям реестра:</w:t>
            </w:r>
          </w:p>
          <w:p w:rsidR="004A4175" w:rsidRPr="00DF2098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постановки на диспансерный учет;</w:t>
            </w:r>
          </w:p>
          <w:p w:rsidR="004A4175" w:rsidRPr="00DF2098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4A4175" w:rsidRPr="00DF2098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-возраст пациента;</w:t>
            </w:r>
          </w:p>
          <w:p w:rsidR="004A4175" w:rsidRPr="00DF2098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- впервые выявлено (основной);</w:t>
            </w: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рождения.</w:t>
            </w: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Источником информации является информационный ресурс территориального фонда в части сведений о лицах, состоящих под диспансерном наблюдением (гл.15 Приказ 108н МЗ РФ)</w:t>
            </w:r>
          </w:p>
        </w:tc>
        <w:tc>
          <w:tcPr>
            <w:tcW w:w="1780" w:type="dxa"/>
            <w:vAlign w:val="center"/>
          </w:tcPr>
          <w:p w:rsidR="004A4175" w:rsidRPr="003136B2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8D2709" w:rsidRPr="008D2709" w:rsidRDefault="008D2709" w:rsidP="008D2709">
            <w:pPr>
              <w:pStyle w:val="ad"/>
              <w:jc w:val="center"/>
              <w:rPr>
                <w:sz w:val="18"/>
                <w:szCs w:val="18"/>
              </w:rPr>
            </w:pPr>
            <w:r w:rsidRPr="008D2709">
              <w:rPr>
                <w:color w:val="000000"/>
                <w:sz w:val="18"/>
                <w:szCs w:val="18"/>
                <w:lang w:bidi="ru-RU"/>
              </w:rPr>
              <w:t>100% плана или более - 2 балла;</w:t>
            </w:r>
          </w:p>
          <w:p w:rsidR="004A4175" w:rsidRPr="003136B2" w:rsidRDefault="008D2709" w:rsidP="008D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- 1 балл</w:t>
            </w:r>
          </w:p>
        </w:tc>
        <w:tc>
          <w:tcPr>
            <w:tcW w:w="1843" w:type="dxa"/>
            <w:vAlign w:val="center"/>
          </w:tcPr>
          <w:p w:rsidR="00B81ADC" w:rsidRPr="008D2709" w:rsidRDefault="00B81ADC" w:rsidP="00B81ADC">
            <w:pPr>
              <w:pStyle w:val="ad"/>
              <w:jc w:val="center"/>
              <w:rPr>
                <w:sz w:val="18"/>
                <w:szCs w:val="18"/>
              </w:rPr>
            </w:pPr>
            <w:r w:rsidRPr="008D2709">
              <w:rPr>
                <w:color w:val="000000"/>
                <w:sz w:val="18"/>
                <w:szCs w:val="18"/>
                <w:lang w:bidi="ru-RU"/>
              </w:rPr>
              <w:t>100% плана или более - 2 балла;</w:t>
            </w:r>
          </w:p>
          <w:p w:rsidR="004A4175" w:rsidRPr="003136B2" w:rsidRDefault="00B81ADC" w:rsidP="00B8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D2709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Выше среднего - 1 балл</w:t>
            </w:r>
          </w:p>
        </w:tc>
      </w:tr>
      <w:tr w:rsidR="004A4175" w:rsidRPr="003136B2" w:rsidTr="00007FDC">
        <w:tc>
          <w:tcPr>
            <w:tcW w:w="2017" w:type="dxa"/>
          </w:tcPr>
          <w:p w:rsidR="004A4175" w:rsidRPr="00B1381D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12.Доля взрослых, госпитализированных за период по экстренным показаниям в связи с </w:t>
            </w:r>
            <w:r w:rsidRPr="00B138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      </w:r>
          </w:p>
          <w:p w:rsidR="004A4175" w:rsidRPr="00B1381D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38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138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35" w:type="dxa"/>
          </w:tcPr>
          <w:p w:rsidR="004A4175" w:rsidRPr="00B1381D" w:rsidRDefault="004A4175" w:rsidP="004A4175">
            <w:r w:rsidRPr="00B138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%</w:t>
            </w:r>
          </w:p>
        </w:tc>
        <w:tc>
          <w:tcPr>
            <w:tcW w:w="1446" w:type="dxa"/>
          </w:tcPr>
          <w:p w:rsidR="004A4175" w:rsidRPr="003136B2" w:rsidRDefault="004A4175" w:rsidP="004A4175">
            <w:pPr>
              <w:jc w:val="center"/>
              <w:rPr>
                <w:color w:val="FF0000"/>
                <w:sz w:val="18"/>
                <w:szCs w:val="18"/>
              </w:rPr>
            </w:pPr>
            <w:r w:rsidRPr="00DF2098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4A4175" w:rsidRPr="009E775F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775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показателя за период по отношению к показателю в предыдущем периоде.</w:t>
            </w:r>
          </w:p>
          <w:p w:rsidR="004A4175" w:rsidRPr="003136B2" w:rsidRDefault="004A4175" w:rsidP="004A417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A4175" w:rsidRPr="00DF2098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DF2098" w:rsidRDefault="004A4175" w:rsidP="004A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H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всего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O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всего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Dn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всего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4A4175" w:rsidRPr="00DF2098" w:rsidRDefault="004A4175" w:rsidP="004A417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4A4175" w:rsidRPr="00DF2098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H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всего</w:t>
            </w:r>
            <w:proofErr w:type="spellEnd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– доля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период;</w:t>
            </w:r>
          </w:p>
          <w:p w:rsidR="004A4175" w:rsidRPr="00DF2098" w:rsidRDefault="004A4175" w:rsidP="004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всего</w:t>
            </w:r>
            <w:proofErr w:type="spellEnd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наблюдением;</w:t>
            </w:r>
          </w:p>
          <w:p w:rsidR="004A4175" w:rsidRPr="00DF2098" w:rsidRDefault="004A4175" w:rsidP="004A417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>Dn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всего</w:t>
            </w:r>
            <w:proofErr w:type="spellEnd"/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общее число взрослых пациентов, находящихся под </w:t>
            </w:r>
            <w:r w:rsidRPr="00DF20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диспансерным наблюдением за период.</w:t>
            </w:r>
            <w:r w:rsidRPr="00DF20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</w:tcPr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Источником информации является информационный ресурс </w:t>
            </w: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территориального фонда в части сведений о лицах, состоящих под диспансерном наблюдением (гл.15 Приказ 108н МЗ РФ)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Источником информации являются реестры (стационар), оказанной медицинской помощи застрахованным лицам.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</w:t>
            </w:r>
            <w:r w:rsidRPr="00677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осуществляется по полям реестра: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окончания лечения;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сопутствующий;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осложнений</w:t>
            </w:r>
            <w:r w:rsidR="0007376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4A4175" w:rsidRPr="0067701D" w:rsidRDefault="004A4175" w:rsidP="004A41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007FDC" w:rsidRPr="00007FDC" w:rsidRDefault="004A4175" w:rsidP="00007FD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0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форма оказания медицинской помощи.</w:t>
            </w:r>
          </w:p>
        </w:tc>
        <w:tc>
          <w:tcPr>
            <w:tcW w:w="1780" w:type="dxa"/>
            <w:vAlign w:val="center"/>
          </w:tcPr>
          <w:p w:rsidR="004A4175" w:rsidRPr="003136B2" w:rsidRDefault="004A4175" w:rsidP="004A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160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B1381D" w:rsidRDefault="00B1381D" w:rsidP="00B1381D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proofErr w:type="gramStart"/>
            <w:r w:rsidRPr="00B1381D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% - 0 баллов; 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A32909" w:rsidRPr="00B1381D" w:rsidRDefault="00A32909" w:rsidP="00B1381D">
            <w:pPr>
              <w:pStyle w:val="ad"/>
              <w:jc w:val="center"/>
              <w:rPr>
                <w:sz w:val="18"/>
                <w:szCs w:val="18"/>
              </w:rPr>
            </w:pPr>
          </w:p>
          <w:p w:rsidR="00B81ADC" w:rsidRDefault="00B1381D" w:rsidP="00B1381D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10 % - 1 балл; 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>Ниже среднего - 0,5 балла;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>Минимально</w:t>
            </w:r>
          </w:p>
          <w:p w:rsidR="004A4175" w:rsidRPr="003136B2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381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возможное значение - 1 балл</w:t>
            </w:r>
          </w:p>
        </w:tc>
        <w:tc>
          <w:tcPr>
            <w:tcW w:w="1843" w:type="dxa"/>
            <w:vAlign w:val="center"/>
          </w:tcPr>
          <w:p w:rsidR="00B1381D" w:rsidRDefault="00B1381D" w:rsidP="00B1381D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Уменьшение </w:t>
            </w:r>
            <w:proofErr w:type="gramStart"/>
            <w:r w:rsidRPr="00B1381D">
              <w:rPr>
                <w:color w:val="000000"/>
                <w:sz w:val="18"/>
                <w:szCs w:val="18"/>
                <w:lang w:bidi="ru-RU"/>
              </w:rPr>
              <w:t>&lt; 5</w:t>
            </w:r>
            <w:proofErr w:type="gramEnd"/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% - 0 баллов; 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5 % - 0,5 балла;</w:t>
            </w:r>
          </w:p>
          <w:p w:rsidR="00A32909" w:rsidRPr="00B1381D" w:rsidRDefault="00A32909" w:rsidP="00B1381D">
            <w:pPr>
              <w:pStyle w:val="ad"/>
              <w:jc w:val="center"/>
              <w:rPr>
                <w:sz w:val="18"/>
                <w:szCs w:val="18"/>
              </w:rPr>
            </w:pPr>
          </w:p>
          <w:p w:rsidR="00B81ADC" w:rsidRDefault="00B1381D" w:rsidP="00B1381D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10 % - 1 балл; 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>Ниже среднего - 0,5 балла;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>Минимально</w:t>
            </w:r>
          </w:p>
          <w:p w:rsidR="004A4175" w:rsidRPr="003136B2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381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возможное значение - 1 балл</w:t>
            </w:r>
          </w:p>
        </w:tc>
      </w:tr>
      <w:tr w:rsidR="00B1381D" w:rsidRPr="003136B2" w:rsidTr="00007FDC">
        <w:tc>
          <w:tcPr>
            <w:tcW w:w="2017" w:type="dxa"/>
          </w:tcPr>
          <w:p w:rsidR="00B1381D" w:rsidRPr="00B1381D" w:rsidRDefault="00B1381D" w:rsidP="00B138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8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13.Доля взрослых,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взрослых, госпитализированных за период по причине заболеваний сердечно-сосудистой системы или их осложнений.</w:t>
            </w:r>
          </w:p>
          <w:p w:rsidR="00B1381D" w:rsidRPr="00B1381D" w:rsidRDefault="00B1381D" w:rsidP="00B1381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38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  <w:proofErr w:type="spellStart"/>
            <w:r w:rsidRPr="00B138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бск</w:t>
            </w:r>
            <w:proofErr w:type="spellEnd"/>
          </w:p>
        </w:tc>
        <w:tc>
          <w:tcPr>
            <w:tcW w:w="535" w:type="dxa"/>
            <w:vAlign w:val="center"/>
          </w:tcPr>
          <w:p w:rsidR="00B1381D" w:rsidRPr="00B1381D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81D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381D" w:rsidRPr="003136B2" w:rsidRDefault="00B1381D" w:rsidP="00B1381D">
            <w:pPr>
              <w:rPr>
                <w:color w:val="FF0000"/>
              </w:rPr>
            </w:pPr>
            <w:r w:rsidRPr="00B210CD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B1381D" w:rsidRPr="00B1381D" w:rsidRDefault="00B1381D" w:rsidP="00B1381D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381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Уменьшение показателя за период по отношению к показателю в предыдущем периоде</w:t>
            </w:r>
            <w:r w:rsidRPr="00B1381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B1381D" w:rsidRPr="005658EC" w:rsidRDefault="00B1381D" w:rsidP="00B138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81D" w:rsidRPr="005658EC" w:rsidRDefault="00B1381D" w:rsidP="00B13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P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PH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бск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  <w:vertAlign w:val="subscript"/>
                      </w:rPr>
                      <m:t>бск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B1381D" w:rsidRPr="005658EC" w:rsidRDefault="00B1381D" w:rsidP="00B138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B1381D" w:rsidRPr="005658EC" w:rsidRDefault="00B1381D" w:rsidP="00B1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бск</w:t>
            </w:r>
            <w:proofErr w:type="spellEnd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– доля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 пациентов, госпитализированных за период по причине заболеваний сердечно-сосудистой системы или их осложнений;</w:t>
            </w:r>
          </w:p>
          <w:p w:rsidR="00B1381D" w:rsidRPr="005658EC" w:rsidRDefault="00B1381D" w:rsidP="00B1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бск</w:t>
            </w:r>
            <w:proofErr w:type="spellEnd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пациентов, повторно госпитализированных за период по причине заболеваний сердечно-сосудистой системы или их осложнений в течение года с момента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предыдущей госпитализации;</w:t>
            </w:r>
          </w:p>
          <w:p w:rsidR="00B1381D" w:rsidRPr="005658EC" w:rsidRDefault="00B1381D" w:rsidP="00B138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бск</w:t>
            </w:r>
            <w:proofErr w:type="spellEnd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пациентов, госпитализированных за период по причине заболеваний сердечно-сосудистой системы или их осложнений.</w:t>
            </w:r>
            <w:r w:rsidRPr="005658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</w:tcPr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реестры (стационар), оказанной медицинской помощи застрахованным лицам.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начала лечения;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сопутствующий;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осложнений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B1381D" w:rsidRPr="005658EC" w:rsidRDefault="00B1381D" w:rsidP="00B138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форма оказания медицинской помощи</w:t>
            </w:r>
          </w:p>
          <w:p w:rsidR="00B1381D" w:rsidRPr="003136B2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B1381D" w:rsidRPr="003136B2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1606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proofErr w:type="gramStart"/>
            <w:r w:rsidRPr="00B1381D">
              <w:rPr>
                <w:color w:val="000000"/>
                <w:sz w:val="18"/>
                <w:szCs w:val="18"/>
                <w:lang w:bidi="ru-RU"/>
              </w:rPr>
              <w:t>&lt; 3</w:t>
            </w:r>
            <w:proofErr w:type="gramEnd"/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3 % - 1 балл;</w:t>
            </w:r>
          </w:p>
          <w:p w:rsidR="00B81ADC" w:rsidRDefault="00B1381D" w:rsidP="00B1381D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7 % - 2 балла; 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>Ниже среднего - 1 балл;</w:t>
            </w:r>
          </w:p>
          <w:p w:rsidR="00B1381D" w:rsidRPr="00B1381D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381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Минимально возможное значение - 2 балла</w:t>
            </w:r>
          </w:p>
        </w:tc>
        <w:tc>
          <w:tcPr>
            <w:tcW w:w="1843" w:type="dxa"/>
            <w:vAlign w:val="center"/>
          </w:tcPr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proofErr w:type="gramStart"/>
            <w:r w:rsidRPr="00B1381D">
              <w:rPr>
                <w:color w:val="000000"/>
                <w:sz w:val="18"/>
                <w:szCs w:val="18"/>
                <w:lang w:bidi="ru-RU"/>
              </w:rPr>
              <w:t>&lt; 3</w:t>
            </w:r>
            <w:proofErr w:type="gramEnd"/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% - 0 баллов;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3 % - 1 балл;</w:t>
            </w:r>
          </w:p>
          <w:p w:rsidR="00B81ADC" w:rsidRDefault="00B1381D" w:rsidP="00B1381D">
            <w:pPr>
              <w:pStyle w:val="ad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B1381D">
              <w:rPr>
                <w:color w:val="000000"/>
                <w:sz w:val="18"/>
                <w:szCs w:val="18"/>
                <w:lang w:bidi="ru-RU"/>
              </w:rPr>
              <w:t xml:space="preserve"> 7 % - 2 балла; </w:t>
            </w:r>
          </w:p>
          <w:p w:rsidR="00B1381D" w:rsidRPr="00B1381D" w:rsidRDefault="00B1381D" w:rsidP="00B1381D">
            <w:pPr>
              <w:pStyle w:val="ad"/>
              <w:jc w:val="center"/>
              <w:rPr>
                <w:sz w:val="18"/>
                <w:szCs w:val="18"/>
              </w:rPr>
            </w:pPr>
            <w:r w:rsidRPr="00B1381D">
              <w:rPr>
                <w:color w:val="000000"/>
                <w:sz w:val="18"/>
                <w:szCs w:val="18"/>
                <w:lang w:bidi="ru-RU"/>
              </w:rPr>
              <w:t>Ниже среднего - 1 балл;</w:t>
            </w:r>
          </w:p>
          <w:p w:rsidR="00B1381D" w:rsidRPr="00B1381D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381D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Минимально возможное значение - 2 балла</w:t>
            </w:r>
          </w:p>
        </w:tc>
      </w:tr>
      <w:tr w:rsidR="00B1381D" w:rsidRPr="003136B2" w:rsidTr="00007FDC">
        <w:tc>
          <w:tcPr>
            <w:tcW w:w="2017" w:type="dxa"/>
          </w:tcPr>
          <w:p w:rsidR="00B1381D" w:rsidRPr="003136B2" w:rsidRDefault="00B1381D" w:rsidP="00B138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1606D">
              <w:rPr>
                <w:rFonts w:ascii="Times New Roman" w:eastAsia="Times New Roman" w:hAnsi="Times New Roman" w:cs="Times New Roman"/>
                <w:sz w:val="18"/>
                <w:szCs w:val="18"/>
              </w:rPr>
              <w:t>14.Доля взрослых, находящихся под диспансерным наблюдением по поводу сахарного диабета, у которых впервые зарегистрированы осложнения за период (диабетическая ретинопатия, диабетическая стопа), от общего числа, находящихся под диспансерным наблюдением по поводу сахарного диабета за период.</w:t>
            </w:r>
          </w:p>
        </w:tc>
        <w:tc>
          <w:tcPr>
            <w:tcW w:w="535" w:type="dxa"/>
            <w:vAlign w:val="center"/>
          </w:tcPr>
          <w:p w:rsidR="00B1381D" w:rsidRPr="003136B2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1606D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381D" w:rsidRPr="003136B2" w:rsidRDefault="00B1381D" w:rsidP="00B1381D">
            <w:pPr>
              <w:rPr>
                <w:color w:val="FF0000"/>
              </w:rPr>
            </w:pPr>
            <w:r w:rsidRPr="005658EC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</w:tcPr>
          <w:p w:rsidR="00B1381D" w:rsidRPr="00031C43" w:rsidRDefault="00031C43" w:rsidP="00B138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C43">
              <w:rPr>
                <w:rFonts w:ascii="Times New Roman" w:hAnsi="Times New Roman" w:cs="Times New Roman"/>
                <w:sz w:val="18"/>
                <w:szCs w:val="18"/>
              </w:rPr>
              <w:t>Уменьшение показателя за период по отношению к показателю в предыдущем периоде</w:t>
            </w:r>
            <w:r w:rsidRPr="00031C4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B1381D" w:rsidRPr="005658EC" w:rsidRDefault="00B1381D" w:rsidP="00B138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81D" w:rsidRPr="005658EC" w:rsidRDefault="00B1381D" w:rsidP="00B13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SD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Osl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SD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×100,</m:t>
                </m:r>
              </m:oMath>
            </m:oMathPara>
          </w:p>
          <w:p w:rsidR="00B1381D" w:rsidRPr="005658EC" w:rsidRDefault="00B1381D" w:rsidP="00B1381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B1381D" w:rsidRPr="005658EC" w:rsidRDefault="00B1381D" w:rsidP="00B1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– доля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ретинопатия, диабетическая стопа), от общего числа взрослых пациентов, находящихся под диспансерным наблюдением по поводу сахарного диабета за период;</w:t>
            </w:r>
          </w:p>
          <w:p w:rsidR="00B1381D" w:rsidRPr="005658EC" w:rsidRDefault="00B1381D" w:rsidP="00B1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Osl</w:t>
            </w:r>
            <w:proofErr w:type="spellEnd"/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число взрослых пациентов, находящихся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 диспансерным наблюдением по поводу сахарного диабета, у которых впервые зарегистрированы осложнения за период (диабетическая ретинопатия, диабетическая стопа);</w:t>
            </w:r>
          </w:p>
          <w:p w:rsidR="00B1381D" w:rsidRPr="005658EC" w:rsidRDefault="00B1381D" w:rsidP="00B138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SD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– общее число взрослых пациентов, находящихся под диспансерным наблюдением по поводу сахарного диабета за период.</w:t>
            </w:r>
          </w:p>
        </w:tc>
        <w:tc>
          <w:tcPr>
            <w:tcW w:w="1876" w:type="dxa"/>
          </w:tcPr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является информационный ресурс территориального фонда в части сведений о лицах, состоящих под диспансерном наблюдением (гл.15 Приказ 108н МЗ РФ)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Отбор информации для расчета </w:t>
            </w: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показателей осуществляется по полям реестра: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-дата окончания лечения;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основной;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-диагноз сопутствующий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-впервые выявлено (основной);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-характер заболевания;</w:t>
            </w:r>
          </w:p>
          <w:p w:rsidR="00B1381D" w:rsidRPr="005658EC" w:rsidRDefault="00B1381D" w:rsidP="00B13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8EC">
              <w:rPr>
                <w:rFonts w:ascii="Times New Roman" w:eastAsia="Times New Roman" w:hAnsi="Times New Roman" w:cs="Times New Roman"/>
                <w:sz w:val="18"/>
                <w:szCs w:val="18"/>
              </w:rPr>
              <w:t>-цель посещения.</w:t>
            </w:r>
          </w:p>
        </w:tc>
        <w:tc>
          <w:tcPr>
            <w:tcW w:w="1780" w:type="dxa"/>
            <w:vAlign w:val="center"/>
          </w:tcPr>
          <w:p w:rsidR="00B1381D" w:rsidRPr="003136B2" w:rsidRDefault="00B1381D" w:rsidP="00B1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E25E5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х</w:t>
            </w:r>
          </w:p>
        </w:tc>
        <w:tc>
          <w:tcPr>
            <w:tcW w:w="1843" w:type="dxa"/>
            <w:vAlign w:val="center"/>
          </w:tcPr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Уменьшение </w:t>
            </w:r>
            <w:proofErr w:type="gramStart"/>
            <w:r w:rsidRPr="00031C43">
              <w:rPr>
                <w:sz w:val="18"/>
                <w:szCs w:val="18"/>
              </w:rPr>
              <w:t>&lt; 5</w:t>
            </w:r>
            <w:proofErr w:type="gramEnd"/>
            <w:r w:rsidRPr="00031C43">
              <w:rPr>
                <w:sz w:val="18"/>
                <w:szCs w:val="18"/>
              </w:rPr>
              <w:t xml:space="preserve"> % - 0 баллов;</w:t>
            </w:r>
          </w:p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031C43">
              <w:rPr>
                <w:sz w:val="18"/>
                <w:szCs w:val="18"/>
              </w:rPr>
              <w:t xml:space="preserve"> 5 % - 0,5 балла;</w:t>
            </w:r>
          </w:p>
          <w:p w:rsidR="00B81ADC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Уменьшение </w:t>
            </w:r>
            <w:r w:rsidR="00B81AD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031C43">
              <w:rPr>
                <w:sz w:val="18"/>
                <w:szCs w:val="18"/>
              </w:rPr>
              <w:t xml:space="preserve"> 10 % - 1 балл;</w:t>
            </w:r>
          </w:p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 Ниже среднего - 0,5 балла;</w:t>
            </w:r>
          </w:p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>Минимально</w:t>
            </w:r>
          </w:p>
          <w:p w:rsidR="00B1381D" w:rsidRPr="003136B2" w:rsidRDefault="00031C43" w:rsidP="000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C43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- 1 балл</w:t>
            </w:r>
          </w:p>
        </w:tc>
        <w:tc>
          <w:tcPr>
            <w:tcW w:w="1843" w:type="dxa"/>
            <w:vAlign w:val="center"/>
          </w:tcPr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Уменьшение </w:t>
            </w:r>
            <w:proofErr w:type="gramStart"/>
            <w:r w:rsidRPr="00031C43">
              <w:rPr>
                <w:sz w:val="18"/>
                <w:szCs w:val="18"/>
              </w:rPr>
              <w:t>&lt; 5</w:t>
            </w:r>
            <w:proofErr w:type="gramEnd"/>
            <w:r w:rsidRPr="00031C43">
              <w:rPr>
                <w:sz w:val="18"/>
                <w:szCs w:val="18"/>
              </w:rPr>
              <w:t xml:space="preserve"> % - 0 баллов;</w:t>
            </w:r>
          </w:p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Уменьшение </w:t>
            </w:r>
            <w:r w:rsidR="00A33E6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031C43">
              <w:rPr>
                <w:sz w:val="18"/>
                <w:szCs w:val="18"/>
              </w:rPr>
              <w:t xml:space="preserve"> 5 % - 0,5 балла;</w:t>
            </w:r>
          </w:p>
          <w:p w:rsidR="00B81ADC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Уменьшение </w:t>
            </w:r>
            <w:r w:rsidR="00A33E6C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031C43">
              <w:rPr>
                <w:sz w:val="18"/>
                <w:szCs w:val="18"/>
              </w:rPr>
              <w:t xml:space="preserve"> 10 % - 1 балл;</w:t>
            </w:r>
          </w:p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 xml:space="preserve"> Ниже среднего - 0,5 балла;</w:t>
            </w:r>
          </w:p>
          <w:p w:rsidR="00031C43" w:rsidRPr="00031C43" w:rsidRDefault="00031C43" w:rsidP="00031C43">
            <w:pPr>
              <w:pStyle w:val="ad"/>
              <w:jc w:val="center"/>
              <w:rPr>
                <w:sz w:val="18"/>
                <w:szCs w:val="18"/>
              </w:rPr>
            </w:pPr>
            <w:r w:rsidRPr="00031C43">
              <w:rPr>
                <w:sz w:val="18"/>
                <w:szCs w:val="18"/>
              </w:rPr>
              <w:t>Минимально</w:t>
            </w:r>
          </w:p>
          <w:p w:rsidR="00B1381D" w:rsidRPr="003136B2" w:rsidRDefault="00031C43" w:rsidP="0003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C43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- 1 балл</w:t>
            </w:r>
          </w:p>
        </w:tc>
      </w:tr>
      <w:tr w:rsidR="00B12BF9" w:rsidRPr="003136B2" w:rsidTr="00FA1B74">
        <w:tc>
          <w:tcPr>
            <w:tcW w:w="15593" w:type="dxa"/>
            <w:gridSpan w:val="9"/>
          </w:tcPr>
          <w:p w:rsidR="00B12BF9" w:rsidRPr="00E25E5F" w:rsidRDefault="00B12BF9" w:rsidP="00B12B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2. ДЕТСКОЕ НЕСЕЛЕНИЕ (0-17 ЛЕТ ВКЛЮЧИТЕЛЬНО) </w:t>
            </w:r>
          </w:p>
          <w:p w:rsidR="00B12BF9" w:rsidRPr="00366795" w:rsidRDefault="00B12BF9" w:rsidP="003667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25E5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  <w:r w:rsidR="00285A4C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  <w:r w:rsidRPr="00E2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55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2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E25E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выполненным считается показатель со значением 0,5 и более баллов</w:t>
            </w:r>
          </w:p>
        </w:tc>
      </w:tr>
      <w:tr w:rsidR="00E25E5F" w:rsidRPr="003136B2" w:rsidTr="0098418A">
        <w:tc>
          <w:tcPr>
            <w:tcW w:w="15593" w:type="dxa"/>
            <w:gridSpan w:val="9"/>
          </w:tcPr>
          <w:p w:rsidR="00E25E5F" w:rsidRPr="00366795" w:rsidRDefault="00E25E5F" w:rsidP="00366795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6795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ПРОФИЛАКТИЧЕСКИХ МЕРОПРИЯТИЙ</w:t>
            </w:r>
            <w:r w:rsidR="00366795" w:rsidRPr="00366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ДИСПАНСЕРНОГО НАЛЮДЕНИЯ</w:t>
            </w:r>
            <w:r w:rsidRPr="00366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03E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366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ДЕТСКОЕ НАСЕЛЕНИЕ)              </w:t>
            </w:r>
          </w:p>
          <w:p w:rsidR="00E25E5F" w:rsidRPr="00E25E5F" w:rsidRDefault="00E25E5F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5E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(максимальное значение – 7 баллов)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DF75C0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75C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6679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F75C0">
              <w:rPr>
                <w:rFonts w:ascii="Times New Roman" w:eastAsia="Times New Roman" w:hAnsi="Times New Roman" w:cs="Times New Roman"/>
                <w:sz w:val="18"/>
                <w:szCs w:val="18"/>
              </w:rPr>
              <w:t>.Охват вакцинацией детей в рамках Национального календаря прививок.</w:t>
            </w:r>
          </w:p>
          <w:p w:rsidR="00B12BF9" w:rsidRPr="003136B2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DF75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Vd</w:t>
            </w:r>
            <w:r w:rsidRPr="00DF75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3136B2" w:rsidRDefault="000D32B1" w:rsidP="00B12BF9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  <w:r w:rsidRPr="009A5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РК</w:t>
            </w:r>
          </w:p>
        </w:tc>
        <w:tc>
          <w:tcPr>
            <w:tcW w:w="1985" w:type="dxa"/>
            <w:vAlign w:val="center"/>
          </w:tcPr>
          <w:p w:rsidR="00B12BF9" w:rsidRPr="00DF75C0" w:rsidRDefault="001E3DFA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22556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установленного Министерством здравоохранения Республики Карелия (далее – МЗ РК)</w:t>
            </w:r>
          </w:p>
        </w:tc>
        <w:tc>
          <w:tcPr>
            <w:tcW w:w="2268" w:type="dxa"/>
          </w:tcPr>
          <w:p w:rsidR="00B12BF9" w:rsidRPr="00593A5F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593A5F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</w:rPr>
                  <m:t>Vd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  <w:vertAlign w:val="subscript"/>
                  </w:rPr>
                  <m:t>нац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Fd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  <m:t>нац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Pd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  <m:t>нац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593A5F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593A5F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Vd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нац</w:t>
            </w:r>
            <w:proofErr w:type="spellEnd"/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процент охвата вакцинации детей в рамках Национального календаря прививок в отчетном периоде;</w:t>
            </w:r>
          </w:p>
          <w:p w:rsidR="00B12BF9" w:rsidRPr="00593A5F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Fd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нац</w:t>
            </w:r>
            <w:proofErr w:type="spellEnd"/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фактическое число 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вакцинированных детей в рамках Национального календаря прививок в отчетном периоде;</w:t>
            </w:r>
          </w:p>
          <w:p w:rsidR="00B12BF9" w:rsidRPr="00593A5F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Pd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нац</w:t>
            </w:r>
            <w:proofErr w:type="spellEnd"/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число детей соответствующего возраста (</w:t>
            </w:r>
            <w:r w:rsidR="003667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согласно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Национально</w:t>
            </w:r>
            <w:r w:rsidR="003667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календарю</w:t>
            </w:r>
            <w:r w:rsidR="003667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прививок</w:t>
            </w:r>
            <w:r w:rsidRPr="00593A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на начало отчетного периода.</w:t>
            </w:r>
          </w:p>
        </w:tc>
        <w:tc>
          <w:tcPr>
            <w:tcW w:w="1876" w:type="dxa"/>
          </w:tcPr>
          <w:p w:rsidR="00B12BF9" w:rsidRPr="007B5A0E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5A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данные МЗ РК.</w:t>
            </w:r>
          </w:p>
          <w:p w:rsidR="00B12BF9" w:rsidRPr="003136B2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B12BF9" w:rsidRPr="00DF75C0" w:rsidRDefault="00DF75C0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100% плана или более - 1 балл</w:t>
            </w:r>
            <w:proofErr w:type="gramStart"/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; Выше</w:t>
            </w:r>
            <w:proofErr w:type="gramEnd"/>
            <w:r w:rsidRPr="00DF75C0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- 0,5 балла</w:t>
            </w:r>
          </w:p>
        </w:tc>
        <w:tc>
          <w:tcPr>
            <w:tcW w:w="1843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A2E2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A33E6C" w:rsidRDefault="00DF75C0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 xml:space="preserve">100% плана или более - 1 балл; </w:t>
            </w:r>
          </w:p>
          <w:p w:rsidR="00B12BF9" w:rsidRPr="003136B2" w:rsidRDefault="00DF75C0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Выше среднего - 0,5 балла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3A2E2A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2E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83B3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A2E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B83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2E2A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с впервые в жизни установленными диагнозами болезней костно-мышечной системы и соединительной ткани за период.</w:t>
            </w:r>
          </w:p>
          <w:p w:rsidR="00B12BF9" w:rsidRPr="003136B2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A2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Ddkms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A2E2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rPr>
                <w:color w:val="FF0000"/>
              </w:rPr>
            </w:pPr>
            <w:r w:rsidRPr="00071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B12BF9" w:rsidRPr="00F15EFF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F15EFF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F15EFF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Ddkms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Cdkms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Cpkms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F15EFF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F15EFF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F15EFF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Ddkms</w:t>
            </w:r>
            <w:proofErr w:type="spellEnd"/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с впервые в жизни установленными диагнозами болезней костно-мышечной системы и соединительной ткани за </w:t>
            </w:r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период;</w:t>
            </w:r>
          </w:p>
          <w:p w:rsidR="00B12BF9" w:rsidRPr="00F15EFF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Cdkms</w:t>
            </w:r>
            <w:proofErr w:type="spellEnd"/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число детей, в отношении которых установлено диспансерное наблюдение по поводу болезней костно-мышечной системы и соединительной ткани за период;</w:t>
            </w:r>
          </w:p>
          <w:p w:rsidR="00B12BF9" w:rsidRPr="00F15EFF" w:rsidRDefault="00B12BF9" w:rsidP="004454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Cpkms</w:t>
            </w:r>
            <w:proofErr w:type="spellEnd"/>
            <w:r w:rsidRPr="00F15E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общее число детей с впервые в жизни установленными диагнозами болезней костно-мышечной системы и соединительной ткани за период.</w:t>
            </w:r>
          </w:p>
        </w:tc>
        <w:tc>
          <w:tcPr>
            <w:tcW w:w="1876" w:type="dxa"/>
          </w:tcPr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рождения;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окончания лечения;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-впервые выявлено (основной);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-характер заболевания;</w:t>
            </w:r>
          </w:p>
          <w:p w:rsidR="00B12BF9" w:rsidRPr="003136B2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-цель посещения.</w:t>
            </w:r>
          </w:p>
        </w:tc>
        <w:tc>
          <w:tcPr>
            <w:tcW w:w="1780" w:type="dxa"/>
            <w:vAlign w:val="center"/>
          </w:tcPr>
          <w:p w:rsidR="00A33E6C" w:rsidRDefault="003A2E2A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100 % от числа подлежащих диспансерному наблюдению - 1 балл; </w:t>
            </w:r>
          </w:p>
          <w:p w:rsidR="00B12BF9" w:rsidRPr="003A2E2A" w:rsidRDefault="003A2E2A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A2E2A">
              <w:rPr>
                <w:rFonts w:ascii="Times New Roman" w:hAnsi="Times New Roman" w:cs="Times New Roman"/>
                <w:sz w:val="18"/>
                <w:szCs w:val="18"/>
              </w:rPr>
              <w:t>Выше среднего - 0,5 балла</w:t>
            </w:r>
          </w:p>
        </w:tc>
        <w:tc>
          <w:tcPr>
            <w:tcW w:w="1843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1032A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A33E6C" w:rsidRDefault="003A2E2A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2A">
              <w:rPr>
                <w:rFonts w:ascii="Times New Roman" w:hAnsi="Times New Roman" w:cs="Times New Roman"/>
                <w:sz w:val="18"/>
                <w:szCs w:val="18"/>
              </w:rPr>
              <w:t>100 % от числа подлежащих диспансерному наблюдению - 1 балл;</w:t>
            </w:r>
          </w:p>
          <w:p w:rsidR="00B12BF9" w:rsidRPr="003136B2" w:rsidRDefault="003A2E2A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A2E2A">
              <w:rPr>
                <w:rFonts w:ascii="Times New Roman" w:hAnsi="Times New Roman" w:cs="Times New Roman"/>
                <w:sz w:val="18"/>
                <w:szCs w:val="18"/>
              </w:rPr>
              <w:t xml:space="preserve"> Выше среднего - 0,5 балла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837C1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06D2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06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с впервые в жизни установленными диагнозами болезней глаза и его </w:t>
            </w: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придаточного аппарата за период.</w:t>
            </w:r>
          </w:p>
          <w:p w:rsidR="00B12BF9" w:rsidRPr="00837C1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83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Ddgl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837C11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rPr>
                <w:color w:val="FF0000"/>
              </w:rPr>
            </w:pPr>
            <w:r w:rsidRPr="00071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071D91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Ddgl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Cdgl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Cpgl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71D91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Ddgl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с впервые в жизни </w:t>
            </w: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установленными диагнозами болезней глаза и его придаточного аппарата за период;</w:t>
            </w:r>
          </w:p>
          <w:p w:rsidR="00B12BF9" w:rsidRPr="00071D91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Cdgl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число детей, в отношении которых установлено диспансерное наблюдение по поводу болезней глаза и его придаточного аппарата за период;</w:t>
            </w:r>
          </w:p>
          <w:p w:rsidR="00B12BF9" w:rsidRPr="00071D91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Cpgl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общее число детей с впервые в жизни установленными диагнозами болезней глаза и его придаточного аппарата за период.</w:t>
            </w:r>
          </w:p>
        </w:tc>
        <w:tc>
          <w:tcPr>
            <w:tcW w:w="1876" w:type="dxa"/>
          </w:tcPr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рождения;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-дата окончания лечения;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-впервые выявлено (основной);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-характер заболевания;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-цель посещения.</w:t>
            </w:r>
          </w:p>
        </w:tc>
        <w:tc>
          <w:tcPr>
            <w:tcW w:w="1780" w:type="dxa"/>
            <w:vAlign w:val="center"/>
          </w:tcPr>
          <w:p w:rsidR="00A33E6C" w:rsidRDefault="00837C1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100 % от числа подлежащих диспансерному наблюдению - 1 балл; </w:t>
            </w:r>
          </w:p>
          <w:p w:rsidR="00B12BF9" w:rsidRPr="00837C11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t>Выше среднего - 0,5 балла</w:t>
            </w:r>
          </w:p>
        </w:tc>
        <w:tc>
          <w:tcPr>
            <w:tcW w:w="1843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D0D8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A33E6C" w:rsidRDefault="00837C1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t xml:space="preserve">100 % от числа подлежащих диспансерному наблюдению - 1 балл; </w:t>
            </w:r>
          </w:p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t>Выше среднего - 0,5 балла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837C11" w:rsidRDefault="00E06D2B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B12BF9"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12BF9"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в отношении которых установлено диспансерное наблюдение по поводу болезней органов пищеварения за период, от общего числа детей с впервые в жизни установленными диагнозами болезней органов пищеварения за период.</w:t>
            </w:r>
          </w:p>
          <w:p w:rsidR="00B12BF9" w:rsidRPr="00837C1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83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Dbop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rPr>
                <w:color w:val="FF0000"/>
              </w:rPr>
            </w:pPr>
            <w:r w:rsidRPr="00071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Cambria Math" w:eastAsia="Times New Roman" w:hAnsi="Cambria Math" w:cs="Times New Roman"/>
                <w:color w:val="000000" w:themeColor="text1"/>
                <w:sz w:val="18"/>
                <w:szCs w:val="18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Dbop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Cdbop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Cpbop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71D91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Dbop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доля детей, в отношении которых установлено диспансерное наблюдение по поводу болезней органов пищеварения за период, от общего числа детей с впервые в жизни установленными диагнозами болезней органов пищеварения за </w:t>
            </w: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период;</w:t>
            </w:r>
          </w:p>
          <w:p w:rsidR="00B12BF9" w:rsidRPr="00071D91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Cdbop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число детей, в отношении которых установлено диспансерное наблюдение по поводу болезней органов пищеварения за период;</w:t>
            </w:r>
          </w:p>
          <w:p w:rsidR="00AE4970" w:rsidRPr="00071D91" w:rsidRDefault="00B12BF9" w:rsidP="004454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Cpbop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общее число детей с впервые в жизни установленными диагнозами болезней органов пищеварения за период.</w:t>
            </w:r>
          </w:p>
        </w:tc>
        <w:tc>
          <w:tcPr>
            <w:tcW w:w="1876" w:type="dxa"/>
          </w:tcPr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рождения;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-дата окончания лечения;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-впервые выявлено (основной);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-характер заболевания;</w:t>
            </w:r>
          </w:p>
          <w:p w:rsidR="00B12BF9" w:rsidRPr="003136B2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-цель посещения</w:t>
            </w:r>
            <w:r w:rsidRPr="003136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1780" w:type="dxa"/>
            <w:vAlign w:val="center"/>
          </w:tcPr>
          <w:p w:rsidR="00A33E6C" w:rsidRDefault="00837C1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100 % от числа подлежащих диспансерному наблюдению - 1 балл;</w:t>
            </w:r>
          </w:p>
          <w:p w:rsidR="00B12BF9" w:rsidRPr="00837C11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t xml:space="preserve"> Выше среднего - 0,5 балла</w:t>
            </w:r>
          </w:p>
        </w:tc>
        <w:tc>
          <w:tcPr>
            <w:tcW w:w="1843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E3DD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A33E6C" w:rsidRDefault="00837C1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t xml:space="preserve">100 % от числа подлежащих диспансерному наблюдению - 1 балл; </w:t>
            </w:r>
          </w:p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37C11">
              <w:rPr>
                <w:rFonts w:ascii="Times New Roman" w:hAnsi="Times New Roman" w:cs="Times New Roman"/>
                <w:sz w:val="18"/>
                <w:szCs w:val="18"/>
              </w:rPr>
              <w:t>Выше среднего - 0,5 балла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837C11" w:rsidRDefault="00402985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B12BF9"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D52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12BF9"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период.</w:t>
            </w:r>
          </w:p>
          <w:p w:rsidR="00B12BF9" w:rsidRPr="00837C1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83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Ddbsk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837C11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C1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rPr>
                <w:color w:val="FF0000"/>
              </w:rPr>
            </w:pPr>
            <w:r w:rsidRPr="00071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071D91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Ddbsk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Cdbsk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Cpbsk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71D91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71D91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Ddbsk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доля детей,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период;</w:t>
            </w:r>
          </w:p>
          <w:p w:rsidR="00B12BF9" w:rsidRPr="00071D91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Cdbsk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число детей, в отношении которых </w:t>
            </w: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установлено диспансерное наблюдение по поводу болезней системы кровообращения за период</w:t>
            </w:r>
          </w:p>
          <w:p w:rsidR="00B12BF9" w:rsidRPr="00071D91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Cpbsk</w:t>
            </w:r>
            <w:proofErr w:type="spellEnd"/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общее число детей с впервые в жизни установленными диагнозами болезней системы кровообращения за период.</w:t>
            </w:r>
          </w:p>
        </w:tc>
        <w:tc>
          <w:tcPr>
            <w:tcW w:w="1876" w:type="dxa"/>
          </w:tcPr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рождения;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окончания лечения;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-впервые выявлено (основной);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-характер заболевания;</w:t>
            </w:r>
          </w:p>
          <w:p w:rsidR="00B12BF9" w:rsidRPr="00071D91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1D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-цель посещения.</w:t>
            </w:r>
          </w:p>
        </w:tc>
        <w:tc>
          <w:tcPr>
            <w:tcW w:w="1780" w:type="dxa"/>
            <w:vAlign w:val="center"/>
          </w:tcPr>
          <w:p w:rsidR="002E0CE0" w:rsidRPr="002E0CE0" w:rsidRDefault="002E0CE0" w:rsidP="002E0CE0">
            <w:pPr>
              <w:pStyle w:val="ad"/>
              <w:jc w:val="center"/>
              <w:rPr>
                <w:sz w:val="18"/>
                <w:szCs w:val="18"/>
              </w:rPr>
            </w:pPr>
            <w:r w:rsidRPr="002E0CE0">
              <w:rPr>
                <w:sz w:val="18"/>
                <w:szCs w:val="18"/>
              </w:rPr>
              <w:lastRenderedPageBreak/>
              <w:t>100 % от числа подлежащих диспансерному наблюдению - 2 балла;</w:t>
            </w:r>
          </w:p>
          <w:p w:rsidR="00B12BF9" w:rsidRPr="003136B2" w:rsidRDefault="002E0CE0" w:rsidP="002E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E0CE0">
              <w:rPr>
                <w:rFonts w:ascii="Times New Roman" w:hAnsi="Times New Roman" w:cs="Times New Roman"/>
                <w:sz w:val="18"/>
                <w:szCs w:val="18"/>
              </w:rPr>
              <w:t>Выше среднего - 1 балл</w:t>
            </w:r>
          </w:p>
        </w:tc>
        <w:tc>
          <w:tcPr>
            <w:tcW w:w="1843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317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2E0CE0" w:rsidRPr="002E0CE0" w:rsidRDefault="002E0CE0" w:rsidP="002E0CE0">
            <w:pPr>
              <w:pStyle w:val="ad"/>
              <w:jc w:val="center"/>
              <w:rPr>
                <w:sz w:val="18"/>
                <w:szCs w:val="18"/>
              </w:rPr>
            </w:pPr>
            <w:r w:rsidRPr="002E0CE0">
              <w:rPr>
                <w:sz w:val="18"/>
                <w:szCs w:val="18"/>
              </w:rPr>
              <w:t>100 % от числа подлежащих диспансерному наблюдению - 2 балла;</w:t>
            </w:r>
          </w:p>
          <w:p w:rsidR="00B12BF9" w:rsidRPr="003136B2" w:rsidRDefault="002E0CE0" w:rsidP="002E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E0CE0">
              <w:rPr>
                <w:rFonts w:ascii="Times New Roman" w:hAnsi="Times New Roman" w:cs="Times New Roman"/>
                <w:sz w:val="18"/>
                <w:szCs w:val="18"/>
              </w:rPr>
              <w:t>Выше среднего - 1 балл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38493C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93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E3A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3849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E3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8493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с впервые в жизни установленными диагнозами болезней эндокринной системы, расстройства питания и нарушения обмена веществ за период.</w:t>
            </w:r>
          </w:p>
          <w:p w:rsidR="00B12BF9" w:rsidRPr="003136B2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849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Dbdes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8493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rPr>
                <w:color w:val="FF0000"/>
                <w:sz w:val="16"/>
                <w:szCs w:val="16"/>
              </w:rPr>
            </w:pPr>
            <w:r w:rsidRPr="005A6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3136B2" w:rsidRDefault="00837C11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F75C0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B12BF9" w:rsidRPr="005A6E2D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E2D">
              <w:rPr>
                <w:rFonts w:ascii="Cambria Math" w:eastAsia="Times New Roman" w:hAnsi="Cambria Math" w:cs="Times New Roman"/>
                <w:color w:val="000000" w:themeColor="text1"/>
                <w:sz w:val="16"/>
                <w:szCs w:val="16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Ddbes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Cdbes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18"/>
                        <w:szCs w:val="18"/>
                      </w:rPr>
                      <m:t>Cpbes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5A6E2D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где:</w:t>
            </w:r>
          </w:p>
          <w:p w:rsidR="00B12BF9" w:rsidRPr="005A6E2D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Ddbes</w:t>
            </w:r>
            <w:proofErr w:type="spellEnd"/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- доля детей, в отношении которых установлено диспансерное наблюдение по поводу болезней эндокринной системы, расстройства </w:t>
            </w:r>
          </w:p>
          <w:p w:rsidR="00B12BF9" w:rsidRPr="005A6E2D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питания и нарушения обмена веществ за период, от общего числа детей с впервые в жизни установленными диагнозами болезней эндокринной системы, расстройства питания и нарушения обмена веществ за период;</w:t>
            </w:r>
          </w:p>
          <w:p w:rsidR="00B12BF9" w:rsidRPr="005A6E2D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Cdbes</w:t>
            </w:r>
            <w:proofErr w:type="spellEnd"/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- число детей, в отношении которых установлено диспансерное наблюдение по поводу </w:t>
            </w: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болезней эндокринной системы, расстройства питания и нарушения обмена веществ за период;</w:t>
            </w:r>
          </w:p>
          <w:p w:rsidR="00B12BF9" w:rsidRPr="005A6E2D" w:rsidRDefault="00B12BF9" w:rsidP="005A6E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Cpbes</w:t>
            </w:r>
            <w:proofErr w:type="spellEnd"/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- общее число детей с впервые в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  <w:tc>
          <w:tcPr>
            <w:tcW w:w="1876" w:type="dxa"/>
          </w:tcPr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реестры, оказанной медицинской помощи застрахованным лицам.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Отбор информации для расчета показателей осуществляется по полям реестра: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рождения;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-дата окончания лечения;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основной;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-впервые выявлено (основной);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-характер заболевания;</w:t>
            </w:r>
          </w:p>
          <w:p w:rsidR="00B12BF9" w:rsidRPr="005A6E2D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E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-цель посещения.</w:t>
            </w:r>
          </w:p>
        </w:tc>
        <w:tc>
          <w:tcPr>
            <w:tcW w:w="1780" w:type="dxa"/>
            <w:vAlign w:val="center"/>
          </w:tcPr>
          <w:p w:rsidR="00A33E6C" w:rsidRDefault="005A4E74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100 % от числа подлежащих диспансерному наблюдению - 1 балл; </w:t>
            </w:r>
          </w:p>
          <w:p w:rsidR="00B12BF9" w:rsidRPr="003136B2" w:rsidRDefault="005A4E74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4E74">
              <w:rPr>
                <w:rFonts w:ascii="Times New Roman" w:hAnsi="Times New Roman" w:cs="Times New Roman"/>
                <w:sz w:val="18"/>
                <w:szCs w:val="18"/>
              </w:rPr>
              <w:t>Выше среднего - 0,5 балла</w:t>
            </w:r>
          </w:p>
        </w:tc>
        <w:tc>
          <w:tcPr>
            <w:tcW w:w="1843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F317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</w:tcPr>
          <w:p w:rsidR="00A33E6C" w:rsidRDefault="005A4E74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74">
              <w:rPr>
                <w:rFonts w:ascii="Times New Roman" w:hAnsi="Times New Roman" w:cs="Times New Roman"/>
                <w:sz w:val="18"/>
                <w:szCs w:val="18"/>
              </w:rPr>
              <w:t>100 % от числа подлежащих диспансерному наблюдению - 1 балл;</w:t>
            </w:r>
          </w:p>
          <w:p w:rsidR="00B12BF9" w:rsidRPr="005A4E74" w:rsidRDefault="005A4E74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A4E74">
              <w:rPr>
                <w:rFonts w:ascii="Times New Roman" w:hAnsi="Times New Roman" w:cs="Times New Roman"/>
                <w:sz w:val="18"/>
                <w:szCs w:val="18"/>
              </w:rPr>
              <w:t xml:space="preserve"> Выше среднего - 0,5 балла</w:t>
            </w:r>
          </w:p>
        </w:tc>
      </w:tr>
      <w:tr w:rsidR="00B12BF9" w:rsidRPr="003136B2" w:rsidTr="00FA1B74">
        <w:tc>
          <w:tcPr>
            <w:tcW w:w="15593" w:type="dxa"/>
            <w:gridSpan w:val="9"/>
          </w:tcPr>
          <w:p w:rsidR="00B12BF9" w:rsidRPr="00230A6D" w:rsidRDefault="00B12BF9" w:rsidP="00B12B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A6D">
              <w:rPr>
                <w:rFonts w:ascii="Times New Roman" w:hAnsi="Times New Roman" w:cs="Times New Roman"/>
                <w:b/>
                <w:sz w:val="28"/>
                <w:szCs w:val="28"/>
              </w:rPr>
              <w:t>БЛОК 3. ОКАЗАНИЕ АКУШЕРСКО-ГИНЕКОЛОГИЧЕСКОЙ ПОМОЩИ</w:t>
            </w:r>
          </w:p>
          <w:p w:rsidR="00B12BF9" w:rsidRPr="00230A6D" w:rsidRDefault="00B12BF9" w:rsidP="00B12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30A6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  <w:r w:rsidR="00285A4C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  <w:r w:rsidRPr="00230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                                                                                                                                       </w:t>
            </w:r>
            <w:r w:rsidRPr="00230A6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выполненным считается показатель со значением 0,5 и более баллов</w:t>
            </w:r>
          </w:p>
        </w:tc>
      </w:tr>
      <w:tr w:rsidR="00985D8D" w:rsidRPr="003136B2" w:rsidTr="00943AEA">
        <w:tc>
          <w:tcPr>
            <w:tcW w:w="15593" w:type="dxa"/>
            <w:gridSpan w:val="9"/>
          </w:tcPr>
          <w:p w:rsidR="00985D8D" w:rsidRPr="00230A6D" w:rsidRDefault="00985D8D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ЭФФЕКТИВНОСТИ ПРОФИЛАКТИЧЕСКИХ МЕРОПРИЯТИЙ (максимальное количество- 6 баллов)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230A6D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A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85D8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30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230A6D">
              <w:rPr>
                <w:rFonts w:ascii="Times New Roman" w:eastAsia="Times New Roman" w:hAnsi="Times New Roman" w:cs="Times New Roman"/>
                <w:sz w:val="18"/>
                <w:szCs w:val="18"/>
              </w:rPr>
              <w:t>доабортное</w:t>
            </w:r>
            <w:proofErr w:type="spellEnd"/>
            <w:r w:rsidRPr="00230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консультирование за период.</w:t>
            </w:r>
          </w:p>
          <w:p w:rsidR="00B12BF9" w:rsidRPr="00230A6D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A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W</w:t>
            </w:r>
          </w:p>
        </w:tc>
        <w:tc>
          <w:tcPr>
            <w:tcW w:w="535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D35A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5B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  <w:tc>
          <w:tcPr>
            <w:tcW w:w="1985" w:type="dxa"/>
            <w:vAlign w:val="center"/>
          </w:tcPr>
          <w:p w:rsidR="00B12BF9" w:rsidRPr="00230A6D" w:rsidRDefault="00B12BF9" w:rsidP="00B12BF9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0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Прирост показателя </w:t>
            </w:r>
          </w:p>
          <w:p w:rsidR="00B12BF9" w:rsidRPr="003136B2" w:rsidRDefault="00B12BF9" w:rsidP="00B12BF9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0A6D">
              <w:rPr>
                <w:rFonts w:ascii="Times New Roman" w:eastAsia="Times New Roman" w:hAnsi="Times New Roman" w:cs="Times New Roman"/>
                <w:sz w:val="18"/>
                <w:szCs w:val="18"/>
              </w:rPr>
              <w:t>за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B12BF9" w:rsidRPr="00037C09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2BF9" w:rsidRPr="00037C09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18"/>
                    <w:szCs w:val="18"/>
                  </w:rPr>
                  <m:t>W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  <m:t>Kотк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37C09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37C09" w:rsidRDefault="00B12BF9" w:rsidP="00B12BF9">
            <w:pPr>
              <w:spacing w:after="0"/>
              <w:ind w:left="34" w:right="-145" w:hanging="3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037C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доабортное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консультирование за период;</w:t>
            </w:r>
          </w:p>
          <w:p w:rsidR="00B12BF9" w:rsidRPr="00037C09" w:rsidRDefault="00B12BF9" w:rsidP="00B12BF9">
            <w:pPr>
              <w:spacing w:after="0"/>
              <w:ind w:left="34" w:right="-125" w:hanging="3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отк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число женщин, отказавшихся от искусственного прерывания беременности; </w:t>
            </w:r>
          </w:p>
          <w:p w:rsidR="00B12BF9" w:rsidRPr="00037C09" w:rsidRDefault="00B12BF9" w:rsidP="00985D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 – общее число женщин, прошедших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доабортное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консультирование за период.</w:t>
            </w:r>
          </w:p>
        </w:tc>
        <w:tc>
          <w:tcPr>
            <w:tcW w:w="1876" w:type="dxa"/>
          </w:tcPr>
          <w:p w:rsidR="00B12BF9" w:rsidRPr="003136B2" w:rsidRDefault="00037C0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  <w:tc>
          <w:tcPr>
            <w:tcW w:w="1780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E46F8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</w:tcPr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 xml:space="preserve">Прирост </w:t>
            </w:r>
            <w:proofErr w:type="gramStart"/>
            <w:r w:rsidRPr="009D35AF">
              <w:rPr>
                <w:sz w:val="18"/>
                <w:szCs w:val="18"/>
              </w:rPr>
              <w:t>&lt; 5</w:t>
            </w:r>
            <w:proofErr w:type="gramEnd"/>
            <w:r w:rsidRPr="009D35AF">
              <w:rPr>
                <w:sz w:val="18"/>
                <w:szCs w:val="18"/>
              </w:rPr>
              <w:t xml:space="preserve"> % - 0 баллов;</w:t>
            </w:r>
          </w:p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 xml:space="preserve">Прирост </w:t>
            </w:r>
            <w:r w:rsidR="00907473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D35AF">
              <w:rPr>
                <w:sz w:val="18"/>
                <w:szCs w:val="18"/>
              </w:rPr>
              <w:t xml:space="preserve"> 5 % - 0,5 балла;</w:t>
            </w:r>
          </w:p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 xml:space="preserve">Прирост </w:t>
            </w:r>
            <w:r w:rsidR="00907473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D35AF">
              <w:rPr>
                <w:sz w:val="18"/>
                <w:szCs w:val="18"/>
              </w:rPr>
              <w:t xml:space="preserve"> 10 % - 1 балл;</w:t>
            </w:r>
          </w:p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>Выше среднего - 0,5 балла;</w:t>
            </w:r>
          </w:p>
          <w:p w:rsidR="00B12BF9" w:rsidRPr="009D35AF" w:rsidRDefault="009D35AF" w:rsidP="009D3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35AF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 значение - 1 балл</w:t>
            </w:r>
          </w:p>
        </w:tc>
        <w:tc>
          <w:tcPr>
            <w:tcW w:w="1843" w:type="dxa"/>
          </w:tcPr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 xml:space="preserve">Прирост </w:t>
            </w:r>
            <w:proofErr w:type="gramStart"/>
            <w:r w:rsidRPr="009D35AF">
              <w:rPr>
                <w:sz w:val="18"/>
                <w:szCs w:val="18"/>
              </w:rPr>
              <w:t>&lt; 5</w:t>
            </w:r>
            <w:proofErr w:type="gramEnd"/>
            <w:r w:rsidRPr="009D35AF">
              <w:rPr>
                <w:sz w:val="18"/>
                <w:szCs w:val="18"/>
              </w:rPr>
              <w:t xml:space="preserve"> % - 0 баллов;</w:t>
            </w:r>
          </w:p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 xml:space="preserve">Прирост </w:t>
            </w:r>
            <w:r w:rsidR="00907473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D35AF">
              <w:rPr>
                <w:sz w:val="18"/>
                <w:szCs w:val="18"/>
              </w:rPr>
              <w:t xml:space="preserve"> 5 % - 0,5 балла;</w:t>
            </w:r>
          </w:p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 xml:space="preserve">Прирост </w:t>
            </w:r>
            <w:r w:rsidR="00907473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9D35AF">
              <w:rPr>
                <w:sz w:val="18"/>
                <w:szCs w:val="18"/>
              </w:rPr>
              <w:t xml:space="preserve"> 10 % - 1 балл;</w:t>
            </w:r>
          </w:p>
          <w:p w:rsidR="009D35AF" w:rsidRPr="009D35AF" w:rsidRDefault="009D35AF" w:rsidP="009D35AF">
            <w:pPr>
              <w:pStyle w:val="ad"/>
              <w:jc w:val="center"/>
              <w:rPr>
                <w:sz w:val="18"/>
                <w:szCs w:val="18"/>
              </w:rPr>
            </w:pPr>
            <w:r w:rsidRPr="009D35AF">
              <w:rPr>
                <w:sz w:val="18"/>
                <w:szCs w:val="18"/>
              </w:rPr>
              <w:t>Выше среднего - 0,5 балла;</w:t>
            </w:r>
          </w:p>
          <w:p w:rsidR="00B12BF9" w:rsidRPr="009D35AF" w:rsidRDefault="009D35AF" w:rsidP="009D3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35AF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 значение - 1 балл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6437E1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1182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Доля беременных женщин, вакцинированных от </w:t>
            </w:r>
            <w:r w:rsidR="004B0A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новой </w:t>
            </w:r>
            <w:proofErr w:type="spellStart"/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 </w:t>
            </w:r>
            <w:r w:rsidR="004B0AC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COVID-19</w:t>
            </w:r>
            <w:r w:rsidR="004B0AC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 период, от числа женщин, состоящих на учете по беременности и родам на начало периода. </w:t>
            </w:r>
          </w:p>
          <w:p w:rsidR="00B12BF9" w:rsidRPr="006437E1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43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Vbcovid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6437E1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Данные органов государственной власти субъектов Российской Федерации в сфере охраны здоровья, предоставляемые на бумажных носителях (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Pb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и данные федерального регистра вакцинированных (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Fb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  <w:p w:rsidR="00B12BF9" w:rsidRPr="00037C09" w:rsidRDefault="00B12BF9" w:rsidP="00B12B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12BF9" w:rsidRPr="006437E1" w:rsidRDefault="006437E1" w:rsidP="00B12BF9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B12BF9" w:rsidRPr="00037C09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18"/>
                    <w:szCs w:val="18"/>
                  </w:rPr>
                  <m:t>Vb</m:t>
                </m:r>
                <m:r>
                  <w:rPr>
                    <w:rFonts w:ascii="Cambria Math" w:eastAsia="Cambria Math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>covid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  <m:t>Fb</m:t>
                    </m:r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  <w:vertAlign w:val="subscript"/>
                      </w:rPr>
                      <m:t>covid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  <m:t>Pb</m:t>
                    </m:r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  <w:vertAlign w:val="subscript"/>
                      </w:rPr>
                      <m:t>covid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37C09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37C09" w:rsidRDefault="00B12BF9" w:rsidP="00B12BF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Vb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доля беременных женщин, вакцинированных от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COVID-19, за период, от числа женщин, состоящих на учете по беременности и родам на начало периода;</w:t>
            </w:r>
          </w:p>
          <w:p w:rsidR="00B12BF9" w:rsidRPr="00037C09" w:rsidRDefault="00B12BF9" w:rsidP="00B12BF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Fb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фактическое число беременных женщин, вакцинированных от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COVID-19, за период;</w:t>
            </w:r>
          </w:p>
          <w:p w:rsidR="00B12BF9" w:rsidRDefault="00B12BF9" w:rsidP="008A75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Pb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число женщин, состоящих на учете по беременности и родам на начало периода.</w:t>
            </w:r>
          </w:p>
          <w:p w:rsidR="001F19B5" w:rsidRDefault="001F19B5" w:rsidP="008A75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F19B5" w:rsidRDefault="001F19B5" w:rsidP="008A75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F19B5" w:rsidRPr="00037C09" w:rsidRDefault="001F19B5" w:rsidP="008A757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6" w:type="dxa"/>
          </w:tcPr>
          <w:p w:rsidR="00B12BF9" w:rsidRPr="003136B2" w:rsidRDefault="00037C0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 (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Pbcovid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и данные федерального регистра вакцинированных (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Fbcovid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780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</w:tcPr>
          <w:p w:rsidR="00DC7372" w:rsidRDefault="006437E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>100% плана или более - 1 балл;</w:t>
            </w:r>
          </w:p>
          <w:p w:rsidR="00B12BF9" w:rsidRPr="006437E1" w:rsidRDefault="006437E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 xml:space="preserve"> Выше среднего - 0,5 балла</w:t>
            </w:r>
          </w:p>
        </w:tc>
        <w:tc>
          <w:tcPr>
            <w:tcW w:w="1843" w:type="dxa"/>
          </w:tcPr>
          <w:p w:rsidR="00DC7372" w:rsidRDefault="006437E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>100% плана или более - 1 балл;</w:t>
            </w:r>
          </w:p>
          <w:p w:rsidR="00B12BF9" w:rsidRPr="006437E1" w:rsidRDefault="006437E1" w:rsidP="00B12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 xml:space="preserve"> Выше среднего - 0,5 балла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6437E1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A757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814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  <w:p w:rsidR="00B12BF9" w:rsidRPr="006437E1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7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Z</w:t>
            </w:r>
            <w:proofErr w:type="spellStart"/>
            <w:r w:rsidRPr="006437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шм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6437E1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%</m:t>
                </m:r>
              </m:oMath>
            </m:oMathPara>
          </w:p>
        </w:tc>
        <w:tc>
          <w:tcPr>
            <w:tcW w:w="1446" w:type="dxa"/>
          </w:tcPr>
          <w:p w:rsidR="00B12BF9" w:rsidRPr="003136B2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7C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DC5E42" w:rsidRDefault="006437E1" w:rsidP="00B12BF9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C5E42">
              <w:rPr>
                <w:rFonts w:ascii="Times New Roman" w:hAnsi="Times New Roman" w:cs="Times New Roman"/>
                <w:sz w:val="18"/>
                <w:szCs w:val="18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B12BF9" w:rsidRPr="00037C09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  <w:vertAlign w:val="subscript"/>
                  </w:rPr>
                  <m:t>шм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  <m:t>шм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  <m:t>шм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37C09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37C09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шм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период;</w:t>
            </w:r>
          </w:p>
          <w:p w:rsidR="00B12BF9" w:rsidRPr="00037C09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шм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число женщин с установленным диагнозом злокачественное новообразование шейки матки, выявленным впервые при диспансеризации;</w:t>
            </w:r>
          </w:p>
          <w:p w:rsidR="00B12BF9" w:rsidRPr="00037C09" w:rsidRDefault="00B12BF9" w:rsidP="00B1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V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шм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общее число женщин с установленным диагнозом злокачественное новообразование шейки матки за период.</w:t>
            </w:r>
          </w:p>
          <w:p w:rsidR="00B12BF9" w:rsidRPr="003136B2" w:rsidRDefault="00B12BF9" w:rsidP="00B1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76" w:type="dxa"/>
          </w:tcPr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Расчет показателя производится путем отбора информации по полям реестра формата</w:t>
            </w:r>
            <w:r w:rsidR="003814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Д3 «Файл</w:t>
            </w:r>
            <w:r w:rsidR="003814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 сведениями</w:t>
            </w:r>
            <w:r w:rsidR="003814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 оказанной медицинской помощи при дисп</w:t>
            </w:r>
            <w:r w:rsidR="003814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ансеризации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 предусматривает поле реестра: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-признак подозрения на злокачественное новообразование.  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дальнейшем движение пациента возможно отследить по формату Д4</w:t>
            </w:r>
            <w:r w:rsidR="00240A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Файл со сведениями при осуществлении персонифицированного учета оказанной медицинской помощи при подозрении на </w:t>
            </w:r>
            <w:r w:rsidR="00F338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ЗНО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или установленном диагнозе</w:t>
            </w:r>
            <w:r w:rsidR="00F338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ЗНО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основной,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–характер основного заболевания</w:t>
            </w:r>
          </w:p>
        </w:tc>
        <w:tc>
          <w:tcPr>
            <w:tcW w:w="1780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</w:tcPr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 xml:space="preserve">Прирост </w:t>
            </w:r>
            <w:proofErr w:type="gramStart"/>
            <w:r w:rsidRPr="006437E1">
              <w:rPr>
                <w:sz w:val="18"/>
                <w:szCs w:val="18"/>
              </w:rPr>
              <w:t>&lt; 5</w:t>
            </w:r>
            <w:proofErr w:type="gramEnd"/>
            <w:r w:rsidRPr="006437E1">
              <w:rPr>
                <w:sz w:val="18"/>
                <w:szCs w:val="18"/>
              </w:rPr>
              <w:t xml:space="preserve"> % - 0 баллов;</w:t>
            </w:r>
          </w:p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 xml:space="preserve">Прирост </w:t>
            </w:r>
            <w:r w:rsidR="00FD7960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6437E1">
              <w:rPr>
                <w:sz w:val="18"/>
                <w:szCs w:val="18"/>
              </w:rPr>
              <w:t xml:space="preserve"> 5 % - 0,5 балла;</w:t>
            </w:r>
          </w:p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 xml:space="preserve">Прирост </w:t>
            </w:r>
            <w:r w:rsidR="000F3A9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6437E1">
              <w:rPr>
                <w:sz w:val="18"/>
                <w:szCs w:val="18"/>
              </w:rPr>
              <w:t xml:space="preserve"> 10 % - 1 балл;</w:t>
            </w:r>
          </w:p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>Выше среднего - 0,5 балла;</w:t>
            </w:r>
          </w:p>
          <w:p w:rsidR="00B12BF9" w:rsidRPr="006437E1" w:rsidRDefault="006437E1" w:rsidP="00643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 значение - 1 балл</w:t>
            </w:r>
          </w:p>
        </w:tc>
        <w:tc>
          <w:tcPr>
            <w:tcW w:w="1843" w:type="dxa"/>
          </w:tcPr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 xml:space="preserve">Прирост </w:t>
            </w:r>
            <w:proofErr w:type="gramStart"/>
            <w:r w:rsidRPr="006437E1">
              <w:rPr>
                <w:sz w:val="18"/>
                <w:szCs w:val="18"/>
              </w:rPr>
              <w:t>&lt; 5</w:t>
            </w:r>
            <w:proofErr w:type="gramEnd"/>
            <w:r w:rsidRPr="006437E1">
              <w:rPr>
                <w:sz w:val="18"/>
                <w:szCs w:val="18"/>
              </w:rPr>
              <w:t xml:space="preserve"> % - 0 баллов;</w:t>
            </w:r>
          </w:p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 xml:space="preserve">Прирост </w:t>
            </w:r>
            <w:r w:rsidR="000F3A9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6437E1">
              <w:rPr>
                <w:sz w:val="18"/>
                <w:szCs w:val="18"/>
              </w:rPr>
              <w:t xml:space="preserve"> 5 % - 0,5 балла;</w:t>
            </w:r>
          </w:p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 xml:space="preserve">Прирост </w:t>
            </w:r>
            <w:r w:rsidR="000F3A9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6437E1">
              <w:rPr>
                <w:sz w:val="18"/>
                <w:szCs w:val="18"/>
              </w:rPr>
              <w:t xml:space="preserve"> 10 % - 1 балл;</w:t>
            </w:r>
          </w:p>
          <w:p w:rsidR="006437E1" w:rsidRPr="006437E1" w:rsidRDefault="006437E1" w:rsidP="006437E1">
            <w:pPr>
              <w:pStyle w:val="ad"/>
              <w:jc w:val="center"/>
              <w:rPr>
                <w:sz w:val="18"/>
                <w:szCs w:val="18"/>
              </w:rPr>
            </w:pPr>
            <w:r w:rsidRPr="006437E1">
              <w:rPr>
                <w:sz w:val="18"/>
                <w:szCs w:val="18"/>
              </w:rPr>
              <w:t>Выше среднего - 0,5 балла;</w:t>
            </w:r>
          </w:p>
          <w:p w:rsidR="00B12BF9" w:rsidRPr="006437E1" w:rsidRDefault="006437E1" w:rsidP="00643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37E1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 значение - 1 балл</w:t>
            </w:r>
          </w:p>
        </w:tc>
      </w:tr>
      <w:tr w:rsidR="00B12BF9" w:rsidRPr="003136B2" w:rsidTr="00007FDC">
        <w:tc>
          <w:tcPr>
            <w:tcW w:w="2017" w:type="dxa"/>
          </w:tcPr>
          <w:p w:rsidR="00B12BF9" w:rsidRPr="00CD2A3F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A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F338A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D2A3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F338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D2A3F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  <w:p w:rsidR="00B12BF9" w:rsidRPr="00CD2A3F" w:rsidRDefault="00B12BF9" w:rsidP="00B12BF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A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Z</w:t>
            </w:r>
            <w:proofErr w:type="spellStart"/>
            <w:r w:rsidRPr="00CD2A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мж</w:t>
            </w:r>
            <w:proofErr w:type="spellEnd"/>
          </w:p>
        </w:tc>
        <w:tc>
          <w:tcPr>
            <w:tcW w:w="535" w:type="dxa"/>
            <w:vAlign w:val="center"/>
          </w:tcPr>
          <w:p w:rsidR="00B12BF9" w:rsidRPr="00CD2A3F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A3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B12BF9" w:rsidRPr="003136B2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7C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Реестр-счетов на оплату медицинской помощи</w:t>
            </w:r>
          </w:p>
        </w:tc>
        <w:tc>
          <w:tcPr>
            <w:tcW w:w="1985" w:type="dxa"/>
            <w:vAlign w:val="center"/>
          </w:tcPr>
          <w:p w:rsidR="00B12BF9" w:rsidRPr="00CD2A3F" w:rsidRDefault="00CD2A3F" w:rsidP="00B12BF9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D2A3F">
              <w:rPr>
                <w:rFonts w:ascii="Times New Roman" w:hAnsi="Times New Roman" w:cs="Times New Roman"/>
                <w:sz w:val="18"/>
                <w:szCs w:val="18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2268" w:type="dxa"/>
          </w:tcPr>
          <w:p w:rsidR="00B12BF9" w:rsidRPr="00037C09" w:rsidRDefault="00B12BF9" w:rsidP="00B12B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  <w:vertAlign w:val="subscript"/>
                  </w:rPr>
                  <m:t>мж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  <m:t>мж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  <w:vertAlign w:val="subscript"/>
                      </w:rPr>
                      <m:t>мж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B12BF9" w:rsidRPr="00037C09" w:rsidRDefault="00B12BF9" w:rsidP="00B12BF9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B12BF9" w:rsidRPr="00037C09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мж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период;</w:t>
            </w:r>
          </w:p>
          <w:p w:rsidR="00B12BF9" w:rsidRPr="00037C09" w:rsidRDefault="00B12BF9" w:rsidP="00B1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мж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–число женщин с установленным диагнозом злокачественное новообразование молочной железы, выявленным впервые при диспансеризации;</w:t>
            </w:r>
          </w:p>
          <w:p w:rsidR="00B12BF9" w:rsidRPr="00037C09" w:rsidRDefault="00B12BF9" w:rsidP="00B1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V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мж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общее число женщин с установленным диагнозом злокачественное новообразование молочной железы за период.</w:t>
            </w:r>
          </w:p>
          <w:p w:rsidR="00B12BF9" w:rsidRPr="00037C09" w:rsidRDefault="00B12BF9" w:rsidP="00B1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6" w:type="dxa"/>
          </w:tcPr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Расчет осуществляется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реестра: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-признак подозрения на злокачественное новообразование.  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дальнейшем движение пациента возможно отследить по формату Д4</w:t>
            </w:r>
            <w:r w:rsidR="00292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злокачественного новообразования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-диагноз основной,</w:t>
            </w:r>
          </w:p>
          <w:p w:rsidR="00B12BF9" w:rsidRPr="00037C09" w:rsidRDefault="00B12BF9" w:rsidP="00B12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-характер основного заболевания.</w:t>
            </w:r>
          </w:p>
        </w:tc>
        <w:tc>
          <w:tcPr>
            <w:tcW w:w="1780" w:type="dxa"/>
            <w:vAlign w:val="center"/>
          </w:tcPr>
          <w:p w:rsidR="00B12BF9" w:rsidRPr="003136B2" w:rsidRDefault="00B12BF9" w:rsidP="00B1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D2A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</w:tcPr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 xml:space="preserve">Прирост </w:t>
            </w:r>
            <w:proofErr w:type="gramStart"/>
            <w:r w:rsidRPr="00CD2A3F">
              <w:rPr>
                <w:sz w:val="18"/>
                <w:szCs w:val="18"/>
              </w:rPr>
              <w:t>&lt; 5</w:t>
            </w:r>
            <w:proofErr w:type="gramEnd"/>
            <w:r w:rsidRPr="00CD2A3F">
              <w:rPr>
                <w:sz w:val="18"/>
                <w:szCs w:val="18"/>
              </w:rPr>
              <w:t xml:space="preserve"> % - 0 баллов;</w:t>
            </w:r>
          </w:p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 xml:space="preserve">Прирост </w:t>
            </w:r>
            <w:r w:rsidR="001E29F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CD2A3F">
              <w:rPr>
                <w:sz w:val="18"/>
                <w:szCs w:val="18"/>
              </w:rPr>
              <w:t xml:space="preserve"> 5 % - 0,5 балла;</w:t>
            </w:r>
          </w:p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 xml:space="preserve">Прирост </w:t>
            </w:r>
            <w:r w:rsidR="001E29F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CD2A3F">
              <w:rPr>
                <w:sz w:val="18"/>
                <w:szCs w:val="18"/>
              </w:rPr>
              <w:t xml:space="preserve"> 10 % - 1 балл;</w:t>
            </w:r>
          </w:p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>Выше среднего - 0,5 балла;</w:t>
            </w:r>
          </w:p>
          <w:p w:rsidR="00B12BF9" w:rsidRPr="00CD2A3F" w:rsidRDefault="00CD2A3F" w:rsidP="00CD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2A3F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 значение - 1 балл</w:t>
            </w:r>
          </w:p>
        </w:tc>
        <w:tc>
          <w:tcPr>
            <w:tcW w:w="1843" w:type="dxa"/>
          </w:tcPr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 xml:space="preserve">Прирост </w:t>
            </w:r>
            <w:proofErr w:type="gramStart"/>
            <w:r w:rsidRPr="00CD2A3F">
              <w:rPr>
                <w:sz w:val="18"/>
                <w:szCs w:val="18"/>
              </w:rPr>
              <w:t>&lt; 5</w:t>
            </w:r>
            <w:proofErr w:type="gramEnd"/>
            <w:r w:rsidRPr="00CD2A3F">
              <w:rPr>
                <w:sz w:val="18"/>
                <w:szCs w:val="18"/>
              </w:rPr>
              <w:t xml:space="preserve"> % - 0 баллов;</w:t>
            </w:r>
          </w:p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 xml:space="preserve">Прирост </w:t>
            </w:r>
            <w:r w:rsidR="001E29F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CD2A3F">
              <w:rPr>
                <w:sz w:val="18"/>
                <w:szCs w:val="18"/>
              </w:rPr>
              <w:t xml:space="preserve"> 5 % - 0,5 балла;</w:t>
            </w:r>
          </w:p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 xml:space="preserve">Прирост </w:t>
            </w:r>
            <w:r w:rsidR="001E29F7">
              <w:rPr>
                <w:color w:val="000000"/>
                <w:sz w:val="18"/>
                <w:szCs w:val="18"/>
                <w:lang w:bidi="ru-RU"/>
              </w:rPr>
              <w:t>≥</w:t>
            </w:r>
            <w:r w:rsidRPr="00CD2A3F">
              <w:rPr>
                <w:sz w:val="18"/>
                <w:szCs w:val="18"/>
              </w:rPr>
              <w:t xml:space="preserve"> 10 % - 1 балл;</w:t>
            </w:r>
          </w:p>
          <w:p w:rsidR="00CD2A3F" w:rsidRPr="00CD2A3F" w:rsidRDefault="00CD2A3F" w:rsidP="00CD2A3F">
            <w:pPr>
              <w:pStyle w:val="ad"/>
              <w:jc w:val="center"/>
              <w:rPr>
                <w:sz w:val="18"/>
                <w:szCs w:val="18"/>
              </w:rPr>
            </w:pPr>
            <w:r w:rsidRPr="00CD2A3F">
              <w:rPr>
                <w:sz w:val="18"/>
                <w:szCs w:val="18"/>
              </w:rPr>
              <w:t>Выше среднего - 0,5 балла;</w:t>
            </w:r>
          </w:p>
          <w:p w:rsidR="00B12BF9" w:rsidRPr="00CD2A3F" w:rsidRDefault="00CD2A3F" w:rsidP="00CD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2A3F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 значение - 1 балл</w:t>
            </w:r>
          </w:p>
        </w:tc>
      </w:tr>
      <w:tr w:rsidR="00564843" w:rsidRPr="003136B2" w:rsidTr="00007FDC">
        <w:tc>
          <w:tcPr>
            <w:tcW w:w="2017" w:type="dxa"/>
          </w:tcPr>
          <w:p w:rsidR="00564843" w:rsidRPr="00564843" w:rsidRDefault="00564843" w:rsidP="0056484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48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92C4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64843">
              <w:rPr>
                <w:rFonts w:ascii="Times New Roman" w:eastAsia="Times New Roman" w:hAnsi="Times New Roman" w:cs="Times New Roman"/>
                <w:sz w:val="18"/>
                <w:szCs w:val="18"/>
              </w:rPr>
              <w:t>. 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      </w:r>
          </w:p>
          <w:p w:rsidR="00564843" w:rsidRPr="00564843" w:rsidRDefault="00564843" w:rsidP="0056484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48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535" w:type="dxa"/>
            <w:vAlign w:val="center"/>
          </w:tcPr>
          <w:p w:rsidR="00564843" w:rsidRPr="00564843" w:rsidRDefault="00564843" w:rsidP="005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4843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46" w:type="dxa"/>
          </w:tcPr>
          <w:p w:rsidR="00564843" w:rsidRPr="003136B2" w:rsidRDefault="00564843" w:rsidP="0056484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  <w:tc>
          <w:tcPr>
            <w:tcW w:w="1985" w:type="dxa"/>
            <w:vAlign w:val="center"/>
          </w:tcPr>
          <w:p w:rsidR="00564843" w:rsidRPr="00564843" w:rsidRDefault="00564843" w:rsidP="00564843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>Достижение планового показателя</w:t>
            </w:r>
          </w:p>
        </w:tc>
        <w:tc>
          <w:tcPr>
            <w:tcW w:w="2268" w:type="dxa"/>
          </w:tcPr>
          <w:p w:rsidR="00564843" w:rsidRPr="00037C09" w:rsidRDefault="00564843" w:rsidP="00564843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4843" w:rsidRPr="00037C09" w:rsidRDefault="00564843" w:rsidP="005648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18"/>
                    <w:szCs w:val="18"/>
                  </w:rPr>
                  <m:t xml:space="preserve">B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  <m:t>S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color w:val="000000" w:themeColor="text1"/>
                        <w:sz w:val="18"/>
                        <w:szCs w:val="18"/>
                      </w:rPr>
                      <m:t xml:space="preserve">U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×100,</m:t>
                </m:r>
              </m:oMath>
            </m:oMathPara>
          </w:p>
          <w:p w:rsidR="00564843" w:rsidRPr="00037C09" w:rsidRDefault="00564843" w:rsidP="00564843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564843" w:rsidRPr="00037C09" w:rsidRDefault="00564843" w:rsidP="0056484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 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период;</w:t>
            </w:r>
          </w:p>
          <w:p w:rsidR="00564843" w:rsidRPr="00037C09" w:rsidRDefault="00564843" w:rsidP="0056484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 – число беременных женщин, прошедших скрининг в части оценки антенатального развития плода при сроке беременности 11-14 недель (УЗИ и определение материнских сывороточных маркеров) и 19-21 неделя (УЗИ), с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родоразрешением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 период;</w:t>
            </w:r>
          </w:p>
          <w:p w:rsidR="00564843" w:rsidRPr="00037C09" w:rsidRDefault="00564843" w:rsidP="00292C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– общее число женщин, состоявших на учете по </w:t>
            </w: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поводу беременности и родов за период, с </w:t>
            </w:r>
            <w:proofErr w:type="spellStart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родоразрешением</w:t>
            </w:r>
            <w:proofErr w:type="spellEnd"/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 период.</w:t>
            </w:r>
          </w:p>
        </w:tc>
        <w:tc>
          <w:tcPr>
            <w:tcW w:w="1876" w:type="dxa"/>
          </w:tcPr>
          <w:p w:rsidR="00564843" w:rsidRPr="003136B2" w:rsidRDefault="00037C09" w:rsidP="0056484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7C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  <w:tc>
          <w:tcPr>
            <w:tcW w:w="1780" w:type="dxa"/>
            <w:vAlign w:val="center"/>
          </w:tcPr>
          <w:p w:rsidR="00564843" w:rsidRPr="003136B2" w:rsidRDefault="00564843" w:rsidP="005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6484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</w:tcPr>
          <w:p w:rsidR="001E29F7" w:rsidRDefault="00564843" w:rsidP="00564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100 % плана или более - </w:t>
            </w:r>
            <w:r w:rsidR="00292C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292C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64843" w:rsidRPr="00564843" w:rsidRDefault="00564843" w:rsidP="00564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 Выше среднего - </w:t>
            </w:r>
            <w:r w:rsidR="00292C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1843" w:type="dxa"/>
          </w:tcPr>
          <w:p w:rsidR="001E29F7" w:rsidRDefault="00564843" w:rsidP="00564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100 % плана или более - </w:t>
            </w:r>
            <w:r w:rsidR="00292C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292C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564843" w:rsidRPr="00564843" w:rsidRDefault="00564843" w:rsidP="005648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Выше среднего - </w:t>
            </w:r>
            <w:r w:rsidR="00292C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64843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</w:tr>
      <w:tr w:rsidR="00B12BF9" w:rsidRPr="003136B2" w:rsidTr="001F7E6C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F9" w:rsidRPr="00564843" w:rsidRDefault="00B12BF9" w:rsidP="00B12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FFC" w:rsidRDefault="00C65D5B" w:rsidP="00943AEA">
      <w:pPr>
        <w:pStyle w:val="20"/>
        <w:tabs>
          <w:tab w:val="left" w:pos="411"/>
        </w:tabs>
        <w:jc w:val="both"/>
      </w:pPr>
      <w:r>
        <w:t>*</w:t>
      </w:r>
      <w:r w:rsidR="009E3FFC">
        <w:t>по Международной статистической классификацией болезней и проблем, связанных со здоровьем</w:t>
      </w:r>
      <w:r w:rsidR="00240AB3">
        <w:t>, десятого пересмотра (МКБ-10)</w:t>
      </w:r>
      <w:r w:rsidR="00943AEA">
        <w:t>.</w:t>
      </w:r>
    </w:p>
    <w:p w:rsidR="009E3FFC" w:rsidRPr="00240AB3" w:rsidRDefault="009E3FFC" w:rsidP="00943AEA">
      <w:pPr>
        <w:pStyle w:val="20"/>
        <w:tabs>
          <w:tab w:val="left" w:pos="416"/>
        </w:tabs>
        <w:jc w:val="both"/>
      </w:pPr>
      <w:r w:rsidRPr="00240AB3">
        <w:t>*</w:t>
      </w:r>
      <w:r w:rsidR="00C65D5B" w:rsidRPr="00240AB3">
        <w:t>*</w:t>
      </w:r>
      <w:r w:rsidRPr="00240AB3">
        <w:t>по решению Комиссии рекомендуемые значения максимальных баллов и их количество могут быть пересмотрены для учреждений, которые оказывают помощь женщинам и детскому населению (отдельные юридические лица).</w:t>
      </w:r>
    </w:p>
    <w:p w:rsidR="009E3FFC" w:rsidRPr="00F02585" w:rsidRDefault="009E3FFC" w:rsidP="00943AEA">
      <w:pPr>
        <w:pStyle w:val="20"/>
        <w:tabs>
          <w:tab w:val="left" w:pos="421"/>
        </w:tabs>
        <w:jc w:val="both"/>
      </w:pPr>
      <w:bookmarkStart w:id="2" w:name="_Hlk135907558"/>
      <w:r w:rsidRPr="00240AB3">
        <w:t>**</w:t>
      </w:r>
      <w:r w:rsidR="003E489F" w:rsidRPr="00240AB3">
        <w:t>*</w:t>
      </w:r>
      <w:r w:rsidRPr="00240AB3">
        <w:t xml:space="preserve"> выполненным считается показатель со значением 0,5 и более баллов. В случае, если медицинская организация удовлетворяет нескольким критериям для начисления баллов - присваивается максимальный из возможных для начисления балл. В случае, если значение, указанное в знаменателе соответствующих формул, приведенных в Приложении 1, равняется нулю, баллы по показателю не начисляются</w:t>
      </w:r>
      <w:r w:rsidR="00240AB3">
        <w:t xml:space="preserve">, а указанный показатель (по решению субъекта РФ) может исключаться из числа применяемых </w:t>
      </w:r>
      <w:r w:rsidR="00240AB3" w:rsidRPr="00F02585">
        <w:t>показателей при расчете доли достигнутых показателей результативности для медицинской организации за перио</w:t>
      </w:r>
      <w:r w:rsidR="00F02585" w:rsidRPr="00F02585">
        <w:t>д.</w:t>
      </w:r>
    </w:p>
    <w:p w:rsidR="009E3FFC" w:rsidRDefault="009E3FFC" w:rsidP="00943AEA">
      <w:pPr>
        <w:pStyle w:val="20"/>
        <w:tabs>
          <w:tab w:val="left" w:pos="421"/>
        </w:tabs>
        <w:jc w:val="both"/>
      </w:pPr>
      <w:r w:rsidRPr="00F02585">
        <w:t>***</w:t>
      </w:r>
      <w:r w:rsidR="003E489F" w:rsidRPr="00F02585">
        <w:t>*</w:t>
      </w:r>
      <w:r w:rsidRPr="00F02585">
        <w:t xml:space="preserve"> среднее значение по </w:t>
      </w:r>
      <w:r w:rsidR="00FD559D" w:rsidRPr="00F02585">
        <w:t>Республике Карелия</w:t>
      </w:r>
      <w:r w:rsidRPr="00F02585">
        <w:t xml:space="preserve"> по показателям рассчитыва</w:t>
      </w:r>
      <w:r w:rsidR="00943AEA" w:rsidRPr="00F02585">
        <w:t>ется на основании сведений об оказании медицинской помощи</w:t>
      </w:r>
      <w:r w:rsidR="001A2C25" w:rsidRPr="00F02585">
        <w:t xml:space="preserve"> медицинскими организациями, имеющими прикрепленное население, оплата медицинской помощи в которых осуществляется по подушевому нормативу финансирования</w:t>
      </w:r>
      <w:r w:rsidRPr="00F02585">
        <w:t>, путем деления суммы значений, указанных в числителе соответствующих формул, приведенных в Приложении 1, на сумму значений, указанных в знаменателе соответствующих формул, приведенных в Приложении 1</w:t>
      </w:r>
      <w:r w:rsidR="001A2C25" w:rsidRPr="00F02585">
        <w:t>. Полученное значение умножается на</w:t>
      </w:r>
      <w:r w:rsidRPr="00F02585">
        <w:t xml:space="preserve"> 100.</w:t>
      </w:r>
    </w:p>
    <w:p w:rsidR="00215354" w:rsidRPr="00667FB7" w:rsidRDefault="00215354" w:rsidP="00215354">
      <w:pPr>
        <w:pStyle w:val="ad"/>
        <w:ind w:left="142" w:hanging="142"/>
        <w:jc w:val="both"/>
        <w:rPr>
          <w:color w:val="000000"/>
          <w:sz w:val="18"/>
          <w:szCs w:val="18"/>
          <w:lang w:bidi="ru-RU"/>
        </w:rPr>
      </w:pPr>
      <w:r>
        <w:t xml:space="preserve">    </w:t>
      </w:r>
      <w:r w:rsidRPr="00667FB7">
        <w:t>*****</w:t>
      </w:r>
      <w:r w:rsidRPr="00667FB7">
        <w:rPr>
          <w:color w:val="000000"/>
          <w:sz w:val="18"/>
          <w:szCs w:val="18"/>
          <w:lang w:bidi="ru-RU"/>
        </w:rPr>
        <w:t xml:space="preserve"> </w:t>
      </w:r>
      <w:r w:rsidR="00F554BB" w:rsidRPr="00667FB7">
        <w:rPr>
          <w:color w:val="000000"/>
          <w:sz w:val="18"/>
          <w:szCs w:val="18"/>
          <w:lang w:bidi="ru-RU"/>
        </w:rPr>
        <w:t>П</w:t>
      </w:r>
      <w:r w:rsidRPr="00667FB7">
        <w:rPr>
          <w:color w:val="000000"/>
          <w:sz w:val="18"/>
          <w:szCs w:val="18"/>
          <w:lang w:bidi="ru-RU"/>
        </w:rPr>
        <w:t xml:space="preserve">ри условии, если в текущем периоде значение </w:t>
      </w:r>
      <w:proofErr w:type="gramStart"/>
      <w:r w:rsidRPr="00667FB7">
        <w:rPr>
          <w:color w:val="000000"/>
          <w:sz w:val="18"/>
          <w:szCs w:val="18"/>
          <w:lang w:bidi="ru-RU"/>
        </w:rPr>
        <w:t>показателя &gt;</w:t>
      </w:r>
      <w:proofErr w:type="gramEnd"/>
      <w:r w:rsidRPr="00667FB7">
        <w:rPr>
          <w:color w:val="000000"/>
          <w:sz w:val="18"/>
          <w:szCs w:val="18"/>
          <w:lang w:bidi="ru-RU"/>
        </w:rPr>
        <w:t xml:space="preserve"> 0, а в предыдущем периоде = 0, показатель считается выполненным и оценивается в 0,5 баллов.</w:t>
      </w:r>
    </w:p>
    <w:p w:rsidR="00F07057" w:rsidRDefault="00F07057" w:rsidP="009E3FFC">
      <w:pPr>
        <w:pStyle w:val="10"/>
        <w:spacing w:after="0"/>
        <w:ind w:left="180" w:firstLine="700"/>
        <w:jc w:val="both"/>
      </w:pPr>
      <w:bookmarkStart w:id="3" w:name="bookmark5"/>
      <w:bookmarkEnd w:id="2"/>
    </w:p>
    <w:p w:rsidR="009E3FFC" w:rsidRDefault="009E3FFC" w:rsidP="009E3FFC">
      <w:pPr>
        <w:pStyle w:val="10"/>
        <w:spacing w:after="0"/>
        <w:ind w:left="180" w:firstLine="700"/>
        <w:jc w:val="both"/>
      </w:pPr>
      <w:r>
        <w:t>К группам диагнозов, обусловливающих высокий риск смерти, целесообразно относить любое сочетание сопутствующих заболеваний и осложнений с основным диагнозом, указанных в таблице:</w:t>
      </w:r>
      <w:bookmarkEnd w:id="3"/>
    </w:p>
    <w:p w:rsidR="00280CB9" w:rsidRPr="00F07057" w:rsidRDefault="00280CB9" w:rsidP="00280C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845"/>
        <w:gridCol w:w="3676"/>
      </w:tblGrid>
      <w:tr w:rsidR="009E3FFC" w:rsidRPr="003136B2" w:rsidTr="00A80529">
        <w:trPr>
          <w:trHeight w:val="998"/>
          <w:tblHeader/>
        </w:trPr>
        <w:tc>
          <w:tcPr>
            <w:tcW w:w="2972" w:type="dxa"/>
            <w:vAlign w:val="center"/>
          </w:tcPr>
          <w:p w:rsidR="009E3FFC" w:rsidRDefault="009E3FFC" w:rsidP="009E3FFC">
            <w:pPr>
              <w:pStyle w:val="ad"/>
              <w:jc w:val="center"/>
            </w:pPr>
            <w:r>
              <w:rPr>
                <w:b/>
                <w:bCs/>
              </w:rPr>
              <w:lastRenderedPageBreak/>
              <w:t>Основной диагноз</w:t>
            </w:r>
          </w:p>
        </w:tc>
        <w:tc>
          <w:tcPr>
            <w:tcW w:w="2845" w:type="dxa"/>
            <w:vAlign w:val="center"/>
          </w:tcPr>
          <w:p w:rsidR="009E3FFC" w:rsidRDefault="009E3FFC" w:rsidP="009E3FFC">
            <w:pPr>
              <w:pStyle w:val="ad"/>
              <w:jc w:val="center"/>
            </w:pPr>
            <w:r>
              <w:rPr>
                <w:b/>
                <w:bCs/>
              </w:rPr>
              <w:t>Сопутствующие заболевания</w:t>
            </w:r>
          </w:p>
        </w:tc>
        <w:tc>
          <w:tcPr>
            <w:tcW w:w="3676" w:type="dxa"/>
            <w:vAlign w:val="center"/>
          </w:tcPr>
          <w:p w:rsidR="009E3FFC" w:rsidRDefault="009E3FFC" w:rsidP="009E3FFC">
            <w:pPr>
              <w:pStyle w:val="ad"/>
              <w:ind w:firstLine="740"/>
            </w:pPr>
            <w:r>
              <w:rPr>
                <w:b/>
                <w:bCs/>
              </w:rPr>
              <w:t>Осложнение заболевания</w:t>
            </w:r>
          </w:p>
        </w:tc>
      </w:tr>
      <w:tr w:rsidR="009E3FFC" w:rsidRPr="003136B2" w:rsidTr="008B75B6">
        <w:trPr>
          <w:trHeight w:val="4610"/>
        </w:trPr>
        <w:tc>
          <w:tcPr>
            <w:tcW w:w="2972" w:type="dxa"/>
          </w:tcPr>
          <w:p w:rsidR="00E44B48" w:rsidRDefault="009E3FFC" w:rsidP="007F0C1C">
            <w:pPr>
              <w:pStyle w:val="ad"/>
              <w:spacing w:line="259" w:lineRule="auto"/>
              <w:rPr>
                <w:lang w:eastAsia="en-US" w:bidi="en-US"/>
              </w:rPr>
            </w:pPr>
            <w:r w:rsidRPr="007D467D">
              <w:t xml:space="preserve">Ишемические болезни сердца 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20-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25</w:t>
            </w:r>
          </w:p>
          <w:p w:rsidR="009E3FFC" w:rsidRPr="007D467D" w:rsidRDefault="009E3FFC" w:rsidP="007F0C1C">
            <w:pPr>
              <w:pStyle w:val="ad"/>
              <w:spacing w:line="259" w:lineRule="auto"/>
            </w:pPr>
            <w:r w:rsidRPr="007D467D">
              <w:t>Гипертензивные болезни</w:t>
            </w:r>
          </w:p>
          <w:p w:rsidR="009E3FFC" w:rsidRPr="007D467D" w:rsidRDefault="009E3FFC" w:rsidP="007F0C1C">
            <w:pPr>
              <w:pStyle w:val="ad"/>
              <w:spacing w:line="259" w:lineRule="auto"/>
              <w:rPr>
                <w:lang w:val="en-US"/>
              </w:rPr>
            </w:pPr>
            <w:r w:rsidRPr="007D467D">
              <w:rPr>
                <w:lang w:val="en-US" w:eastAsia="en-US" w:bidi="en-US"/>
              </w:rPr>
              <w:t>I10-I11; I12-I13</w:t>
            </w:r>
          </w:p>
          <w:p w:rsidR="009E3FFC" w:rsidRPr="007D467D" w:rsidRDefault="009E3FFC" w:rsidP="007F0C1C">
            <w:pPr>
              <w:pStyle w:val="ad"/>
              <w:spacing w:line="233" w:lineRule="auto"/>
              <w:rPr>
                <w:lang w:val="en-US"/>
              </w:rPr>
            </w:pPr>
            <w:r w:rsidRPr="007D467D">
              <w:t>Цереброваскулярные</w:t>
            </w:r>
            <w:r w:rsidRPr="007D467D">
              <w:rPr>
                <w:lang w:val="en-US"/>
              </w:rPr>
              <w:t xml:space="preserve"> </w:t>
            </w:r>
            <w:r w:rsidRPr="007D467D">
              <w:t>болезни</w:t>
            </w:r>
            <w:r w:rsidRPr="007D467D">
              <w:rPr>
                <w:lang w:val="en-US"/>
              </w:rPr>
              <w:t xml:space="preserve"> </w:t>
            </w:r>
            <w:r w:rsidRPr="007D467D">
              <w:rPr>
                <w:lang w:val="en-US" w:eastAsia="en-US" w:bidi="en-US"/>
              </w:rPr>
              <w:t>I60-I69</w:t>
            </w:r>
          </w:p>
        </w:tc>
        <w:tc>
          <w:tcPr>
            <w:tcW w:w="2845" w:type="dxa"/>
          </w:tcPr>
          <w:p w:rsidR="009E3FFC" w:rsidRPr="007D467D" w:rsidRDefault="009E3FFC" w:rsidP="007F0C1C">
            <w:pPr>
              <w:pStyle w:val="ad"/>
              <w:spacing w:after="40"/>
            </w:pPr>
            <w:r w:rsidRPr="007D467D">
              <w:t xml:space="preserve">Сахарный диабет </w:t>
            </w:r>
            <w:r w:rsidRPr="007D467D">
              <w:rPr>
                <w:lang w:val="en-US" w:eastAsia="en-US" w:bidi="en-US"/>
              </w:rPr>
              <w:t>E</w:t>
            </w:r>
            <w:r w:rsidRPr="007D467D">
              <w:rPr>
                <w:lang w:eastAsia="en-US" w:bidi="en-US"/>
              </w:rPr>
              <w:t>10-</w:t>
            </w:r>
            <w:r w:rsidRPr="007D467D">
              <w:rPr>
                <w:lang w:val="en-US" w:eastAsia="en-US" w:bidi="en-US"/>
              </w:rPr>
              <w:t>E</w:t>
            </w:r>
            <w:r w:rsidRPr="007D467D">
              <w:rPr>
                <w:lang w:eastAsia="en-US" w:bidi="en-US"/>
              </w:rPr>
              <w:t>11</w:t>
            </w:r>
          </w:p>
          <w:p w:rsidR="009E3FFC" w:rsidRPr="007D467D" w:rsidRDefault="009E3FFC" w:rsidP="007F0C1C">
            <w:pPr>
              <w:pStyle w:val="ad"/>
              <w:spacing w:after="40"/>
            </w:pPr>
            <w:r w:rsidRPr="007D467D">
              <w:t xml:space="preserve">Хроническая обструктивная легочная болезнь </w:t>
            </w:r>
            <w:r w:rsidRPr="007D467D">
              <w:rPr>
                <w:lang w:val="en-US" w:eastAsia="en-US" w:bidi="en-US"/>
              </w:rPr>
              <w:t>J</w:t>
            </w:r>
            <w:r w:rsidRPr="007D467D">
              <w:rPr>
                <w:lang w:eastAsia="en-US" w:bidi="en-US"/>
              </w:rPr>
              <w:t>44.0-</w:t>
            </w:r>
            <w:r w:rsidRPr="007D467D">
              <w:rPr>
                <w:lang w:val="en-US" w:eastAsia="en-US" w:bidi="en-US"/>
              </w:rPr>
              <w:t>J</w:t>
            </w:r>
            <w:r w:rsidRPr="007D467D">
              <w:rPr>
                <w:lang w:eastAsia="en-US" w:bidi="en-US"/>
              </w:rPr>
              <w:t>44.9</w:t>
            </w:r>
          </w:p>
          <w:p w:rsidR="009E3FFC" w:rsidRPr="007D467D" w:rsidRDefault="009E3FFC" w:rsidP="007F0C1C">
            <w:pPr>
              <w:pStyle w:val="ad"/>
            </w:pPr>
            <w:r w:rsidRPr="007D467D">
              <w:t>Хроническая болезнь почек, гипертензивная болезнь с поражением почек</w:t>
            </w:r>
          </w:p>
          <w:p w:rsidR="009E3FFC" w:rsidRPr="007D467D" w:rsidRDefault="009E3FFC" w:rsidP="007F0C1C">
            <w:pPr>
              <w:pStyle w:val="ad"/>
              <w:spacing w:after="40"/>
            </w:pPr>
            <w:r w:rsidRPr="007D467D">
              <w:rPr>
                <w:lang w:val="en-US" w:eastAsia="en-US" w:bidi="en-US"/>
              </w:rPr>
              <w:t>N18.1-N18.9</w:t>
            </w:r>
          </w:p>
        </w:tc>
        <w:tc>
          <w:tcPr>
            <w:tcW w:w="3676" w:type="dxa"/>
          </w:tcPr>
          <w:p w:rsidR="009E3FFC" w:rsidRPr="007D467D" w:rsidRDefault="009E3FFC" w:rsidP="007F0C1C">
            <w:pPr>
              <w:pStyle w:val="ad"/>
            </w:pPr>
            <w:r w:rsidRPr="007D467D">
              <w:t xml:space="preserve">Недостаточность сердечная 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50.0-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50.9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Нарушение ритма 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48-49</w:t>
            </w:r>
          </w:p>
          <w:p w:rsidR="009E3FFC" w:rsidRPr="007D467D" w:rsidRDefault="009E3FFC" w:rsidP="007F0C1C">
            <w:pPr>
              <w:pStyle w:val="ad"/>
              <w:tabs>
                <w:tab w:val="left" w:pos="3370"/>
              </w:tabs>
            </w:pPr>
            <w:r w:rsidRPr="007D467D">
              <w:t>Нарушения проводимости</w:t>
            </w:r>
            <w:r w:rsidR="007F0C1C" w:rsidRPr="007D467D">
              <w:t xml:space="preserve"> 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44</w:t>
            </w:r>
            <w:r w:rsidR="00E44B48">
              <w:rPr>
                <w:lang w:eastAsia="en-US" w:bidi="en-US"/>
              </w:rPr>
              <w:t>-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45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Сердце легочное хроническое </w:t>
            </w:r>
            <w:r w:rsidRPr="007D467D">
              <w:rPr>
                <w:lang w:val="en-US" w:eastAsia="en-US" w:bidi="en-US"/>
              </w:rPr>
              <w:t>I</w:t>
            </w:r>
            <w:r w:rsidRPr="007D467D">
              <w:rPr>
                <w:lang w:eastAsia="en-US" w:bidi="en-US"/>
              </w:rPr>
              <w:t>27.9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Гипостатическая пневмония </w:t>
            </w:r>
            <w:r w:rsidRPr="007D467D">
              <w:rPr>
                <w:lang w:val="en-US" w:eastAsia="en-US" w:bidi="en-US"/>
              </w:rPr>
              <w:t>J</w:t>
            </w:r>
            <w:r w:rsidRPr="007D467D">
              <w:rPr>
                <w:lang w:eastAsia="en-US" w:bidi="en-US"/>
              </w:rPr>
              <w:t>18.2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Недостаточность почечная </w:t>
            </w:r>
            <w:r w:rsidRPr="007D467D">
              <w:rPr>
                <w:lang w:val="en-US" w:eastAsia="en-US" w:bidi="en-US"/>
              </w:rPr>
              <w:t>N</w:t>
            </w:r>
            <w:r w:rsidRPr="007D467D">
              <w:rPr>
                <w:lang w:eastAsia="en-US" w:bidi="en-US"/>
              </w:rPr>
              <w:t>18.9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Уремия </w:t>
            </w:r>
            <w:r w:rsidRPr="007D467D">
              <w:rPr>
                <w:lang w:val="en-US" w:eastAsia="en-US" w:bidi="en-US"/>
              </w:rPr>
              <w:t>N</w:t>
            </w:r>
            <w:r w:rsidRPr="007D467D">
              <w:rPr>
                <w:lang w:eastAsia="en-US" w:bidi="en-US"/>
              </w:rPr>
              <w:t>19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Гангрена </w:t>
            </w:r>
            <w:r w:rsidRPr="007D467D">
              <w:rPr>
                <w:lang w:val="en-US" w:eastAsia="en-US" w:bidi="en-US"/>
              </w:rPr>
              <w:t>R</w:t>
            </w:r>
            <w:r w:rsidRPr="007D467D">
              <w:rPr>
                <w:lang w:eastAsia="en-US" w:bidi="en-US"/>
              </w:rPr>
              <w:t>02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Недостаточность легочная </w:t>
            </w:r>
            <w:r w:rsidRPr="007D467D">
              <w:rPr>
                <w:lang w:val="en-US" w:eastAsia="en-US" w:bidi="en-US"/>
              </w:rPr>
              <w:t>J</w:t>
            </w:r>
            <w:r w:rsidRPr="007D467D">
              <w:rPr>
                <w:lang w:eastAsia="en-US" w:bidi="en-US"/>
              </w:rPr>
              <w:t>98.4</w:t>
            </w:r>
          </w:p>
          <w:p w:rsidR="009E3FFC" w:rsidRPr="007D467D" w:rsidRDefault="009E3FFC" w:rsidP="007F0C1C">
            <w:pPr>
              <w:pStyle w:val="ad"/>
            </w:pPr>
            <w:r w:rsidRPr="007D467D">
              <w:t xml:space="preserve">Эмфизема </w:t>
            </w:r>
            <w:r w:rsidRPr="007D467D">
              <w:rPr>
                <w:lang w:val="en-US" w:eastAsia="en-US" w:bidi="en-US"/>
              </w:rPr>
              <w:t>J43.9</w:t>
            </w:r>
          </w:p>
        </w:tc>
      </w:tr>
    </w:tbl>
    <w:p w:rsidR="00E41C01" w:rsidRDefault="00E41C01" w:rsidP="007875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1C01" w:rsidRDefault="00E41C01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75DD" w:rsidRPr="00285A4C" w:rsidRDefault="00A80529" w:rsidP="007875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5A4C">
        <w:rPr>
          <w:rFonts w:ascii="Times New Roman" w:hAnsi="Times New Roman"/>
          <w:b/>
          <w:sz w:val="28"/>
          <w:szCs w:val="28"/>
        </w:rPr>
        <w:lastRenderedPageBreak/>
        <w:t xml:space="preserve">Перечень </w:t>
      </w:r>
      <w:r w:rsidR="007875DD" w:rsidRPr="00285A4C">
        <w:rPr>
          <w:rFonts w:ascii="Times New Roman" w:hAnsi="Times New Roman"/>
          <w:b/>
          <w:sz w:val="28"/>
          <w:szCs w:val="28"/>
        </w:rPr>
        <w:t>медицинских организаций</w:t>
      </w:r>
      <w:r w:rsidR="007875DD" w:rsidRPr="00285A4C">
        <w:rPr>
          <w:rFonts w:ascii="Times New Roman" w:hAnsi="Times New Roman"/>
          <w:sz w:val="28"/>
          <w:szCs w:val="28"/>
        </w:rPr>
        <w:t>,</w:t>
      </w:r>
      <w:r w:rsidR="007875DD" w:rsidRPr="00285A4C">
        <w:rPr>
          <w:rFonts w:ascii="Times New Roman" w:hAnsi="Times New Roman"/>
          <w:b/>
          <w:sz w:val="28"/>
          <w:szCs w:val="28"/>
        </w:rPr>
        <w:t xml:space="preserve"> </w:t>
      </w:r>
      <w:r w:rsidR="00E045C9" w:rsidRPr="00285A4C">
        <w:rPr>
          <w:rFonts w:ascii="Times New Roman" w:hAnsi="Times New Roman"/>
          <w:b/>
          <w:sz w:val="28"/>
          <w:szCs w:val="28"/>
        </w:rPr>
        <w:t>оказывающих амбулаторную медицинскую помощь,</w:t>
      </w:r>
      <w:r w:rsidR="00E045C9" w:rsidRPr="00285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5DD" w:rsidRPr="00285A4C">
        <w:rPr>
          <w:rFonts w:ascii="Times New Roman" w:hAnsi="Times New Roman"/>
          <w:b/>
          <w:sz w:val="28"/>
          <w:szCs w:val="28"/>
        </w:rPr>
        <w:t>имеющих прикрепленное население на 202</w:t>
      </w:r>
      <w:r w:rsidR="00693926">
        <w:rPr>
          <w:rFonts w:ascii="Times New Roman" w:hAnsi="Times New Roman"/>
          <w:b/>
          <w:sz w:val="28"/>
          <w:szCs w:val="28"/>
        </w:rPr>
        <w:t>3</w:t>
      </w:r>
      <w:r w:rsidR="007875DD" w:rsidRPr="00285A4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245"/>
        <w:gridCol w:w="4678"/>
      </w:tblGrid>
      <w:tr w:rsidR="003136B2" w:rsidRPr="00285A4C" w:rsidTr="00A80529">
        <w:trPr>
          <w:trHeight w:val="451"/>
        </w:trPr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4C">
              <w:rPr>
                <w:rFonts w:ascii="Times New Roman" w:hAnsi="Times New Roman"/>
                <w:b/>
              </w:rPr>
              <w:t xml:space="preserve">1 группа: </w:t>
            </w:r>
          </w:p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4C">
              <w:rPr>
                <w:rFonts w:ascii="Times New Roman" w:hAnsi="Times New Roman"/>
              </w:rPr>
              <w:t xml:space="preserve">оказывающая </w:t>
            </w:r>
            <w:proofErr w:type="gramStart"/>
            <w:r w:rsidRPr="00285A4C">
              <w:rPr>
                <w:rFonts w:ascii="Times New Roman" w:hAnsi="Times New Roman"/>
              </w:rPr>
              <w:t>мед/помощь</w:t>
            </w:r>
            <w:proofErr w:type="gramEnd"/>
            <w:r w:rsidRPr="00285A4C">
              <w:rPr>
                <w:rFonts w:ascii="Times New Roman" w:hAnsi="Times New Roman"/>
                <w:b/>
              </w:rPr>
              <w:t xml:space="preserve"> детскому населению</w:t>
            </w: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4C">
              <w:rPr>
                <w:rFonts w:ascii="Times New Roman" w:hAnsi="Times New Roman"/>
                <w:b/>
              </w:rPr>
              <w:t xml:space="preserve">2 группа: </w:t>
            </w:r>
          </w:p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 xml:space="preserve">оказывающая </w:t>
            </w:r>
            <w:proofErr w:type="gramStart"/>
            <w:r w:rsidRPr="00285A4C">
              <w:rPr>
                <w:rFonts w:ascii="Times New Roman" w:hAnsi="Times New Roman"/>
              </w:rPr>
              <w:t>мед/помощь</w:t>
            </w:r>
            <w:proofErr w:type="gramEnd"/>
          </w:p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4C">
              <w:rPr>
                <w:rFonts w:ascii="Times New Roman" w:hAnsi="Times New Roman"/>
              </w:rPr>
              <w:t xml:space="preserve"> </w:t>
            </w:r>
            <w:r w:rsidRPr="00285A4C">
              <w:rPr>
                <w:rFonts w:ascii="Times New Roman" w:hAnsi="Times New Roman"/>
                <w:b/>
              </w:rPr>
              <w:t>взрослому населению</w:t>
            </w:r>
            <w:r w:rsidRPr="00285A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4C">
              <w:rPr>
                <w:rFonts w:ascii="Times New Roman" w:hAnsi="Times New Roman"/>
                <w:b/>
              </w:rPr>
              <w:t xml:space="preserve">3 группа: </w:t>
            </w:r>
          </w:p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 xml:space="preserve">оказывающие </w:t>
            </w:r>
            <w:proofErr w:type="gramStart"/>
            <w:r w:rsidRPr="00285A4C">
              <w:rPr>
                <w:rFonts w:ascii="Times New Roman" w:hAnsi="Times New Roman"/>
              </w:rPr>
              <w:t>мед/помощь</w:t>
            </w:r>
            <w:proofErr w:type="gramEnd"/>
            <w:r w:rsidRPr="00285A4C">
              <w:rPr>
                <w:rFonts w:ascii="Times New Roman" w:hAnsi="Times New Roman"/>
              </w:rPr>
              <w:t xml:space="preserve"> </w:t>
            </w:r>
          </w:p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A4C">
              <w:rPr>
                <w:rFonts w:ascii="Times New Roman" w:hAnsi="Times New Roman"/>
                <w:b/>
              </w:rPr>
              <w:t>взрослому и детскому населению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 xml:space="preserve">ГБУЗ «Республиканская больница им. </w:t>
            </w:r>
            <w:proofErr w:type="spellStart"/>
            <w:r w:rsidRPr="00285A4C">
              <w:rPr>
                <w:rFonts w:ascii="Times New Roman" w:hAnsi="Times New Roman"/>
              </w:rPr>
              <w:t>В.А.Баранова</w:t>
            </w:r>
            <w:proofErr w:type="spellEnd"/>
            <w:r w:rsidRPr="00285A4C">
              <w:rPr>
                <w:rFonts w:ascii="Times New Roman" w:hAnsi="Times New Roman"/>
              </w:rPr>
              <w:t>»</w:t>
            </w:r>
          </w:p>
        </w:tc>
      </w:tr>
      <w:tr w:rsidR="003136B2" w:rsidRPr="00285A4C" w:rsidTr="00A80529">
        <w:tc>
          <w:tcPr>
            <w:tcW w:w="4565" w:type="dxa"/>
            <w:shd w:val="clear" w:color="auto" w:fill="auto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«Детская республиканская больница</w:t>
            </w:r>
            <w:r w:rsidR="008B75B6">
              <w:rPr>
                <w:rFonts w:ascii="Times New Roman" w:hAnsi="Times New Roman"/>
              </w:rPr>
              <w:t xml:space="preserve"> им. </w:t>
            </w:r>
            <w:proofErr w:type="spellStart"/>
            <w:r w:rsidR="008B75B6">
              <w:rPr>
                <w:rFonts w:ascii="Times New Roman" w:hAnsi="Times New Roman"/>
              </w:rPr>
              <w:t>И.Н.Григовича</w:t>
            </w:r>
            <w:proofErr w:type="spellEnd"/>
            <w:r w:rsidRPr="00285A4C">
              <w:rPr>
                <w:rFonts w:ascii="Times New Roman" w:hAnsi="Times New Roman"/>
              </w:rPr>
              <w:t>»</w:t>
            </w: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«Городская поликлиника № 1»</w:t>
            </w: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«Городская поликлиника № 2»</w:t>
            </w: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5A4C">
              <w:rPr>
                <w:rFonts w:ascii="Times New Roman" w:hAnsi="Times New Roman"/>
              </w:rPr>
              <w:t>ГБУЗ «Городская поликлиника № 3»</w:t>
            </w: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«Городская поликлиника № 4»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«Городская детская поликлиника № 1»</w:t>
            </w: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«Городская детская поликлиника № 2»</w:t>
            </w: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«Беломорская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Калевальская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Кемская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Кондопожская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Лоухская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«Медвежьегорская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«Олонецкая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Питкярантская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Пряжинская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rPr>
          <w:trHeight w:val="285"/>
        </w:trPr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Пудожская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«Сегежская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</w:t>
            </w:r>
            <w:proofErr w:type="spellStart"/>
            <w:r w:rsidRPr="00285A4C">
              <w:rPr>
                <w:rFonts w:ascii="Times New Roman" w:hAnsi="Times New Roman"/>
              </w:rPr>
              <w:t>Суоярвская</w:t>
            </w:r>
            <w:proofErr w:type="spellEnd"/>
            <w:r w:rsidRPr="00285A4C">
              <w:rPr>
                <w:rFonts w:ascii="Times New Roman" w:hAnsi="Times New Roman"/>
              </w:rPr>
              <w:t xml:space="preserve">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«Сортавальская ЦРБ»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ГБУЗ «Межрайонная больница №1»</w:t>
            </w:r>
          </w:p>
        </w:tc>
      </w:tr>
      <w:tr w:rsidR="00474B76" w:rsidRPr="00285A4C" w:rsidTr="00A80529">
        <w:tc>
          <w:tcPr>
            <w:tcW w:w="4565" w:type="dxa"/>
            <w:vAlign w:val="center"/>
          </w:tcPr>
          <w:p w:rsidR="00474B76" w:rsidRPr="00285A4C" w:rsidRDefault="00474B76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474B76" w:rsidRPr="00285A4C" w:rsidRDefault="00474B76" w:rsidP="00F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474B76" w:rsidRPr="00285A4C" w:rsidRDefault="00474B76" w:rsidP="00FD7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«</w:t>
            </w:r>
            <w:proofErr w:type="spellStart"/>
            <w:r>
              <w:rPr>
                <w:rFonts w:ascii="Times New Roman" w:hAnsi="Times New Roman"/>
              </w:rPr>
              <w:t>Толвуйская</w:t>
            </w:r>
            <w:proofErr w:type="spellEnd"/>
            <w:r>
              <w:rPr>
                <w:rFonts w:ascii="Times New Roman" w:hAnsi="Times New Roman"/>
              </w:rPr>
              <w:t xml:space="preserve"> амбулатория»</w:t>
            </w: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ЧУЗ «КБ «РЖД-Медицина» г. Петрозаводск»</w:t>
            </w: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36B2" w:rsidRPr="00285A4C" w:rsidTr="00A80529">
        <w:tc>
          <w:tcPr>
            <w:tcW w:w="4565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5DD" w:rsidRPr="00285A4C" w:rsidRDefault="007875DD" w:rsidP="00FD7666">
            <w:pPr>
              <w:autoSpaceDN w:val="0"/>
              <w:adjustRightInd w:val="0"/>
              <w:spacing w:after="0" w:line="240" w:lineRule="auto"/>
              <w:ind w:left="-108"/>
              <w:jc w:val="both"/>
              <w:outlineLvl w:val="1"/>
              <w:rPr>
                <w:rFonts w:ascii="Times New Roman" w:hAnsi="Times New Roman"/>
              </w:rPr>
            </w:pPr>
            <w:r w:rsidRPr="00285A4C">
              <w:rPr>
                <w:rFonts w:ascii="Times New Roman" w:hAnsi="Times New Roman"/>
              </w:rPr>
              <w:t>ЧУЗ «РЖД-Медицина» г. Кемь»</w:t>
            </w:r>
          </w:p>
        </w:tc>
        <w:tc>
          <w:tcPr>
            <w:tcW w:w="4678" w:type="dxa"/>
            <w:vAlign w:val="center"/>
          </w:tcPr>
          <w:p w:rsidR="007875DD" w:rsidRPr="00285A4C" w:rsidRDefault="007875DD" w:rsidP="00FD7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0A3A" w:rsidRPr="00583B7D" w:rsidRDefault="00CF0A3A" w:rsidP="00A80529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12235982"/>
    </w:p>
    <w:p w:rsidR="00CF0A3A" w:rsidRPr="00583B7D" w:rsidRDefault="00CF0A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B7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529" w:rsidRPr="00285A4C" w:rsidRDefault="00A80529" w:rsidP="00A80529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4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85A4C">
        <w:rPr>
          <w:rFonts w:ascii="Times New Roman" w:hAnsi="Times New Roman" w:cs="Times New Roman"/>
          <w:b/>
          <w:sz w:val="28"/>
          <w:szCs w:val="28"/>
        </w:rPr>
        <w:t xml:space="preserve">. Перечень показателей результативности деятельности медицинских организаций, имеющих прикрепившихся лиц (включая показатели объема медицинской помощи), и критерии их оценки </w:t>
      </w:r>
    </w:p>
    <w:p w:rsidR="00A80529" w:rsidRPr="00285A4C" w:rsidRDefault="00A80529" w:rsidP="00A80529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4C">
        <w:rPr>
          <w:rFonts w:ascii="Times New Roman" w:hAnsi="Times New Roman" w:cs="Times New Roman"/>
          <w:b/>
          <w:sz w:val="28"/>
          <w:szCs w:val="28"/>
        </w:rPr>
        <w:t xml:space="preserve"> (включая целевые значения) при оплате </w:t>
      </w:r>
    </w:p>
    <w:p w:rsidR="00A80529" w:rsidRPr="00285A4C" w:rsidRDefault="00A80529" w:rsidP="00A80529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4C">
        <w:rPr>
          <w:rFonts w:ascii="Times New Roman" w:hAnsi="Times New Roman" w:cs="Times New Roman"/>
          <w:b/>
          <w:sz w:val="28"/>
          <w:szCs w:val="28"/>
        </w:rPr>
        <w:t>стоматологической медицинской помощи по подушевому нормативу финансирования</w:t>
      </w:r>
    </w:p>
    <w:p w:rsidR="00A80529" w:rsidRPr="00285A4C" w:rsidRDefault="00A80529" w:rsidP="00A80529">
      <w:pPr>
        <w:shd w:val="clear" w:color="auto" w:fill="FFFFFF"/>
        <w:spacing w:after="150" w:line="240" w:lineRule="auto"/>
        <w:jc w:val="right"/>
        <w:rPr>
          <w:b/>
          <w:sz w:val="24"/>
          <w:szCs w:val="24"/>
        </w:rPr>
      </w:pPr>
      <w:r w:rsidRPr="00285A4C">
        <w:rPr>
          <w:rFonts w:ascii="Times New Roman" w:eastAsia="Times New Roman" w:hAnsi="Times New Roman" w:cs="Times New Roman"/>
          <w:b/>
          <w:sz w:val="24"/>
          <w:szCs w:val="24"/>
        </w:rPr>
        <w:t>Период оценки показателей - ежеквартально нарастающим итогом по каждой медицинской организации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535"/>
        <w:gridCol w:w="1559"/>
        <w:gridCol w:w="2396"/>
        <w:gridCol w:w="2016"/>
        <w:gridCol w:w="1604"/>
        <w:gridCol w:w="1780"/>
        <w:gridCol w:w="1843"/>
        <w:gridCol w:w="1843"/>
      </w:tblGrid>
      <w:tr w:rsidR="003136B2" w:rsidRPr="003136B2" w:rsidTr="00001708">
        <w:trPr>
          <w:tblHeader/>
        </w:trPr>
        <w:tc>
          <w:tcPr>
            <w:tcW w:w="2017" w:type="dxa"/>
            <w:vMerge w:val="restart"/>
            <w:vAlign w:val="center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35" w:type="dxa"/>
            <w:vMerge w:val="restart"/>
            <w:vAlign w:val="center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559" w:type="dxa"/>
            <w:vMerge w:val="restart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85A4C">
              <w:rPr>
                <w:rFonts w:ascii="Times New Roman" w:hAnsi="Times New Roman" w:cs="Times New Roman"/>
                <w:b/>
              </w:rPr>
              <w:t>Источник</w:t>
            </w:r>
          </w:p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85A4C">
              <w:rPr>
                <w:rFonts w:ascii="Times New Roman" w:hAnsi="Times New Roman" w:cs="Times New Roman"/>
                <w:b/>
              </w:rPr>
              <w:t>данных</w:t>
            </w:r>
          </w:p>
        </w:tc>
        <w:tc>
          <w:tcPr>
            <w:tcW w:w="2396" w:type="dxa"/>
            <w:vMerge w:val="restart"/>
            <w:vAlign w:val="center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</w:rPr>
              <w:t>Целевые значения на период</w:t>
            </w:r>
          </w:p>
        </w:tc>
        <w:tc>
          <w:tcPr>
            <w:tcW w:w="2016" w:type="dxa"/>
            <w:vMerge w:val="restart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85A4C">
              <w:rPr>
                <w:rFonts w:ascii="Times New Roman" w:hAnsi="Times New Roman" w:cs="Times New Roman"/>
                <w:b/>
              </w:rPr>
              <w:t>Расчет показателя результативности</w:t>
            </w:r>
          </w:p>
        </w:tc>
        <w:tc>
          <w:tcPr>
            <w:tcW w:w="1604" w:type="dxa"/>
            <w:vMerge w:val="restart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85A4C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5466" w:type="dxa"/>
            <w:gridSpan w:val="3"/>
          </w:tcPr>
          <w:p w:rsidR="00A80529" w:rsidRPr="00285A4C" w:rsidRDefault="00285A4C" w:rsidP="00001708">
            <w:pPr>
              <w:spacing w:after="0" w:line="240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  <w:bCs/>
              </w:rPr>
              <w:t>Индикаторы выполнения показателя ***</w:t>
            </w:r>
            <w:r w:rsidRPr="00285A4C">
              <w:rPr>
                <w:b/>
                <w:bCs/>
              </w:rPr>
              <w:t xml:space="preserve"> </w:t>
            </w:r>
            <w:r w:rsidR="00A80529" w:rsidRPr="00285A4C">
              <w:rPr>
                <w:rFonts w:ascii="Times New Roman" w:hAnsi="Times New Roman" w:cs="Times New Roman"/>
                <w:b/>
              </w:rPr>
              <w:t>ПЕРИОД/БАЛЛЫ</w:t>
            </w:r>
          </w:p>
        </w:tc>
      </w:tr>
      <w:tr w:rsidR="003136B2" w:rsidRPr="003136B2" w:rsidTr="00001708">
        <w:trPr>
          <w:trHeight w:val="755"/>
          <w:tblHeader/>
        </w:trPr>
        <w:tc>
          <w:tcPr>
            <w:tcW w:w="2017" w:type="dxa"/>
            <w:vMerge/>
            <w:vAlign w:val="center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dxa"/>
            <w:vMerge/>
            <w:vAlign w:val="center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vMerge/>
            <w:vAlign w:val="center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vMerge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  <w:vMerge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:rsidR="00A80529" w:rsidRPr="00285A4C" w:rsidRDefault="00A80529" w:rsidP="0000170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МО, оказывающие </w:t>
            </w:r>
            <w:proofErr w:type="gramStart"/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>мед/помощь</w:t>
            </w:r>
            <w:proofErr w:type="gramEnd"/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детскому населению</w:t>
            </w:r>
          </w:p>
        </w:tc>
        <w:tc>
          <w:tcPr>
            <w:tcW w:w="1843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МО, оказывающие </w:t>
            </w:r>
            <w:proofErr w:type="gramStart"/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>мед/помощь</w:t>
            </w:r>
            <w:proofErr w:type="gramEnd"/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взрослому населению</w:t>
            </w:r>
          </w:p>
        </w:tc>
        <w:tc>
          <w:tcPr>
            <w:tcW w:w="1843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</w:pPr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МО, оказывающие </w:t>
            </w:r>
            <w:proofErr w:type="gramStart"/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>мед/помощь</w:t>
            </w:r>
            <w:proofErr w:type="gramEnd"/>
            <w:r w:rsidRPr="00285A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взрослому и детскому населению</w:t>
            </w:r>
          </w:p>
        </w:tc>
      </w:tr>
      <w:tr w:rsidR="003136B2" w:rsidRPr="003136B2" w:rsidTr="00001708">
        <w:trPr>
          <w:tblHeader/>
        </w:trPr>
        <w:tc>
          <w:tcPr>
            <w:tcW w:w="2017" w:type="dxa"/>
            <w:vAlign w:val="center"/>
          </w:tcPr>
          <w:p w:rsidR="00A80529" w:rsidRPr="00285A4C" w:rsidRDefault="00A80529" w:rsidP="00001708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A80529" w:rsidRPr="00285A4C" w:rsidRDefault="00A80529" w:rsidP="00001708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80529" w:rsidRPr="00285A4C" w:rsidRDefault="00A80529" w:rsidP="00001708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96" w:type="dxa"/>
            <w:vAlign w:val="center"/>
          </w:tcPr>
          <w:p w:rsidR="00A80529" w:rsidRPr="00285A4C" w:rsidRDefault="00A80529" w:rsidP="00001708">
            <w:pPr>
              <w:tabs>
                <w:tab w:val="left" w:pos="0"/>
              </w:tabs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16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04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80529" w:rsidRPr="00285A4C" w:rsidRDefault="00A80529" w:rsidP="000017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5A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36B2" w:rsidRPr="003136B2" w:rsidTr="00001708">
        <w:tc>
          <w:tcPr>
            <w:tcW w:w="15593" w:type="dxa"/>
            <w:gridSpan w:val="9"/>
          </w:tcPr>
          <w:p w:rsidR="00A80529" w:rsidRPr="00642E0F" w:rsidRDefault="00A80529" w:rsidP="0064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5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  <w:r w:rsidR="00285A4C" w:rsidRPr="00285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**</w:t>
            </w:r>
            <w:r w:rsidRPr="00285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32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285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136B2" w:rsidRPr="008F7EBE" w:rsidTr="00001708">
        <w:tc>
          <w:tcPr>
            <w:tcW w:w="2017" w:type="dxa"/>
            <w:vAlign w:val="center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1.Выполнение плановых заданий по стоматологической медицинской помощи, профилактическая цель посещения (стоматологическая медицинская помощь оплачиваемая по подушевому нормативу финансирования),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34D92">
              <w:rPr>
                <w:rFonts w:ascii="Times New Roman" w:hAnsi="Times New Roman" w:cs="Times New Roman"/>
                <w:b/>
                <w:sz w:val="18"/>
                <w:szCs w:val="18"/>
              </w:rPr>
              <w:t>Псмппроф</w:t>
            </w:r>
            <w:proofErr w:type="spellEnd"/>
            <w:r w:rsidRPr="00E34D92">
              <w:rPr>
                <w:rFonts w:ascii="Times New Roman" w:hAnsi="Times New Roman" w:cs="Times New Roman"/>
                <w:b/>
                <w:sz w:val="18"/>
                <w:szCs w:val="18"/>
              </w:rPr>
              <w:t>/ц</w:t>
            </w:r>
            <w:proofErr w:type="spellStart"/>
            <w:r w:rsidRPr="00E34D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535" w:type="dxa"/>
            <w:vAlign w:val="center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помощи, плановые задания</w:t>
            </w:r>
          </w:p>
        </w:tc>
        <w:tc>
          <w:tcPr>
            <w:tcW w:w="2396" w:type="dxa"/>
            <w:vAlign w:val="center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1 квартал- не менее 15%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Полугодие - не менее 40%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9 месяцев - не менее 65%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Год - не менее 90%</w:t>
            </w:r>
          </w:p>
        </w:tc>
        <w:tc>
          <w:tcPr>
            <w:tcW w:w="2016" w:type="dxa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(Ф 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П 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) / 100%, где ФМО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фактическое выполнение объемов по стоматологической медицинской помощи за отчетный период  по конкретной МО; П 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утвержденные объемы по стоматологической медицинской помощи на год для конкретной МО.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медицинской помощи - УЕТ.</w:t>
            </w:r>
          </w:p>
        </w:tc>
        <w:tc>
          <w:tcPr>
            <w:tcW w:w="1604" w:type="dxa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Учитываются объемы по подушевому нормативу финансирования.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 процента выполнения плана производится исходя из годового плана, утвержденного на последнем заседании Комиссии по разработке ТПОМС.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выполнения плана определяется нарастающим итогом.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квартал - менее 15 % - 0 баллов, 15%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 Полугодие - менее 40% - 0 баллов, 40%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 - менее 65% - 0 баллов, 65%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- менее 90% - 0 баллов, 90%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1843" w:type="dxa"/>
            <w:vAlign w:val="center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квартал - менее 15 % - 0 баллов, 15%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 Полугодие - менее 40% - 0 баллов, 40%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 - менее 65% - 0 баллов, 65%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- менее 90% - 0 баллов, 90%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1843" w:type="dxa"/>
            <w:vAlign w:val="center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квартал - менее 15 % - 0 баллов, 15%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 Полугодие - менее 40% - 0 баллов, 40%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 - менее 65% - 0 баллов, 65%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- менее 90% - 0 баллов, 90%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</w:tr>
      <w:tr w:rsidR="003136B2" w:rsidRPr="008F7EBE" w:rsidTr="00001708">
        <w:trPr>
          <w:trHeight w:val="2493"/>
        </w:trPr>
        <w:tc>
          <w:tcPr>
            <w:tcW w:w="2017" w:type="dxa"/>
            <w:vAlign w:val="center"/>
          </w:tcPr>
          <w:p w:rsidR="00A80529" w:rsidRPr="00E34D92" w:rsidRDefault="00A80529" w:rsidP="00001708">
            <w:pPr>
              <w:pStyle w:val="ConsPlusNormal"/>
              <w:tabs>
                <w:tab w:val="left" w:pos="0"/>
              </w:tabs>
              <w:spacing w:line="264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2.Выполнение плановых заданий по стоматологической медицинской помощи, цель обращение по поводу заболевания (стоматологическая медицинская помощь оплачиваемая по подушевому нормативу финансирования), </w:t>
            </w:r>
          </w:p>
          <w:p w:rsidR="00A80529" w:rsidRPr="00E34D92" w:rsidRDefault="00A80529" w:rsidP="00001708">
            <w:pPr>
              <w:pStyle w:val="ConsPlusNormal"/>
              <w:tabs>
                <w:tab w:val="left" w:pos="0"/>
              </w:tabs>
              <w:spacing w:line="264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4D92">
              <w:rPr>
                <w:rFonts w:ascii="Times New Roman" w:hAnsi="Times New Roman" w:cs="Times New Roman"/>
                <w:b/>
                <w:sz w:val="18"/>
                <w:szCs w:val="18"/>
              </w:rPr>
              <w:t>Псмп</w:t>
            </w:r>
            <w:proofErr w:type="spellEnd"/>
            <w:r w:rsidRPr="00E34D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4D92">
              <w:rPr>
                <w:rFonts w:ascii="Times New Roman" w:hAnsi="Times New Roman" w:cs="Times New Roman"/>
                <w:b/>
                <w:sz w:val="18"/>
                <w:szCs w:val="18"/>
              </w:rPr>
              <w:t>забол</w:t>
            </w:r>
            <w:proofErr w:type="spellEnd"/>
            <w:r w:rsidRPr="00E34D92">
              <w:rPr>
                <w:rFonts w:ascii="Times New Roman" w:hAnsi="Times New Roman" w:cs="Times New Roman"/>
                <w:b/>
                <w:sz w:val="18"/>
                <w:szCs w:val="18"/>
              </w:rPr>
              <w:t>/ц</w:t>
            </w:r>
            <w:proofErr w:type="spellStart"/>
            <w:r w:rsidRPr="00E34D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535" w:type="dxa"/>
            <w:vAlign w:val="center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Реестр-счетов на оплату медицинской помощи, плановые задания</w:t>
            </w:r>
          </w:p>
        </w:tc>
        <w:tc>
          <w:tcPr>
            <w:tcW w:w="2396" w:type="dxa"/>
            <w:vAlign w:val="center"/>
          </w:tcPr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1 квартал- не менее 15%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Полугодие - не менее 40%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9 месяцев - не менее 65%</w:t>
            </w:r>
          </w:p>
          <w:p w:rsidR="00A80529" w:rsidRPr="00E34D92" w:rsidRDefault="00A80529" w:rsidP="00001708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hAnsi="Times New Roman" w:cs="Times New Roman"/>
                <w:sz w:val="18"/>
                <w:szCs w:val="18"/>
              </w:rPr>
              <w:t>Год - не менее 90%</w:t>
            </w:r>
          </w:p>
        </w:tc>
        <w:tc>
          <w:tcPr>
            <w:tcW w:w="2016" w:type="dxa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(Ф 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П 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) / 100%, где ФМО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фактическое выполнение объемов по стоматологической медицинской помощи за отчетный период  по конкретной МО; П МО</w:t>
            </w:r>
            <w:proofErr w:type="spellStart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утвержденные объемы по стоматологической медицинской помощи на год для конкретной МО.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медицинской помощи - УЕТ.</w:t>
            </w:r>
          </w:p>
        </w:tc>
        <w:tc>
          <w:tcPr>
            <w:tcW w:w="1604" w:type="dxa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Учитываются объемы по подушевому нормативу финансирования.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 процента выполнения плана производится исходя из годового плана, утвержденного на последнем заседании Комиссии по разработке ТПОМС.</w:t>
            </w:r>
          </w:p>
          <w:p w:rsidR="00A80529" w:rsidRPr="00E34D92" w:rsidRDefault="00A80529" w:rsidP="004B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выполнения плана определяется нарастающим итогом.</w:t>
            </w:r>
          </w:p>
        </w:tc>
        <w:tc>
          <w:tcPr>
            <w:tcW w:w="1780" w:type="dxa"/>
            <w:vAlign w:val="center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квартал - менее 15 % - 0 баллов, 15%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 Полугодие - менее 40% - 0 баллов, 40%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 - менее 65% - 0 баллов, 65%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- менее 90% - 0 баллов, 90%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1843" w:type="dxa"/>
            <w:vAlign w:val="center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квартал - менее 15 % - 0 баллов, 15%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 Полугодие - менее 40% - 0 баллов, 40%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 - менее 65% - 0 баллов, 65%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- менее 90% - 0 баллов, 90%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1843" w:type="dxa"/>
            <w:vAlign w:val="center"/>
          </w:tcPr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квартал - менее 15 % - 0 баллов, 15%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 Полугодие - менее 40% - 0 баллов, 40%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 - менее 65% - 0 баллов, 65%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A80529" w:rsidRPr="00E34D92" w:rsidRDefault="00A80529" w:rsidP="00001708">
            <w:pPr>
              <w:spacing w:after="0" w:line="240" w:lineRule="auto"/>
              <w:rPr>
                <w:sz w:val="18"/>
                <w:szCs w:val="18"/>
              </w:rPr>
            </w:pP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- менее 90% - 0 баллов, 90% и более - </w:t>
            </w:r>
            <w:r w:rsidR="00D32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34D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</w:tr>
    </w:tbl>
    <w:p w:rsidR="00D2679A" w:rsidRPr="00D2679A" w:rsidRDefault="00D2679A" w:rsidP="00D2679A">
      <w:pPr>
        <w:pStyle w:val="10"/>
        <w:spacing w:after="0"/>
        <w:ind w:left="180"/>
        <w:jc w:val="both"/>
        <w:rPr>
          <w:sz w:val="20"/>
          <w:szCs w:val="20"/>
        </w:rPr>
      </w:pPr>
      <w:r w:rsidRPr="00D2679A">
        <w:rPr>
          <w:sz w:val="20"/>
          <w:szCs w:val="20"/>
        </w:rPr>
        <w:t>** выполненным считается показатель со значением 0,5 и более баллов. В случае, если медицинская организация удовлетворяет нескольким критериям для начисления баллов - присваивается максимальный из возможных для начисления балл. В случае, если значение, указанное в знаменателе соответствующих формул, приведенных в Приложении 1, равняется нулю, баллы по показателю не начисляются, а указанный показатель (по решению субъекта РФ) может исключаться из числа применяемых показателей при расчете доли достигнутых показателей результативности для медицинской организации за период.</w:t>
      </w:r>
    </w:p>
    <w:p w:rsidR="00D40833" w:rsidRPr="00D2679A" w:rsidRDefault="00D2679A" w:rsidP="00D2679A">
      <w:pPr>
        <w:pStyle w:val="10"/>
        <w:spacing w:after="0"/>
        <w:ind w:left="180"/>
        <w:jc w:val="both"/>
        <w:rPr>
          <w:sz w:val="20"/>
          <w:szCs w:val="20"/>
        </w:rPr>
      </w:pPr>
      <w:r w:rsidRPr="00D2679A">
        <w:rPr>
          <w:sz w:val="20"/>
          <w:szCs w:val="20"/>
        </w:rPr>
        <w:t>*** среднее значение по Республике Карелия по показателям рассчитывается на основании сведений об оказании медицинской помощи медицинскими организациями, имеющими прикрепленное население, оплата медицинской помощи в которых осуществляется по подушевому нормативу финансирования, путем деления суммы значений, указанных в числителе соответствующих формул, приведенных в Приложении 1, на сумму значений, указанных в знаменателе соответствующих формул, приведенных в Приложении 1. Полученное значение умножается на 100.</w:t>
      </w:r>
    </w:p>
    <w:p w:rsidR="00A80529" w:rsidRPr="00D40833" w:rsidRDefault="00D40833" w:rsidP="00D40833">
      <w:pPr>
        <w:tabs>
          <w:tab w:val="left" w:pos="1578"/>
        </w:tabs>
        <w:sectPr w:rsidR="00A80529" w:rsidRPr="00D40833" w:rsidSect="008370B0">
          <w:headerReference w:type="default" r:id="rId8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tab/>
      </w:r>
    </w:p>
    <w:p w:rsidR="00A80529" w:rsidRPr="003229A7" w:rsidRDefault="00A80529" w:rsidP="00CF0A3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9A7">
        <w:rPr>
          <w:rFonts w:ascii="Times New Roman" w:hAnsi="Times New Roman"/>
          <w:b/>
          <w:sz w:val="28"/>
          <w:szCs w:val="28"/>
        </w:rPr>
        <w:lastRenderedPageBreak/>
        <w:t>Перечень медицинских организаций</w:t>
      </w:r>
      <w:r w:rsidRPr="003229A7">
        <w:rPr>
          <w:rFonts w:ascii="Times New Roman" w:hAnsi="Times New Roman"/>
          <w:sz w:val="28"/>
          <w:szCs w:val="28"/>
        </w:rPr>
        <w:t>,</w:t>
      </w:r>
      <w:r w:rsidRPr="003229A7">
        <w:rPr>
          <w:rFonts w:ascii="Times New Roman" w:hAnsi="Times New Roman"/>
          <w:b/>
          <w:sz w:val="28"/>
          <w:szCs w:val="28"/>
        </w:rPr>
        <w:t xml:space="preserve"> оказывающих стоматологическую медицинскую помощь,</w:t>
      </w:r>
      <w:r w:rsidRPr="00322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9A7">
        <w:rPr>
          <w:rFonts w:ascii="Times New Roman" w:hAnsi="Times New Roman"/>
          <w:b/>
          <w:sz w:val="28"/>
          <w:szCs w:val="28"/>
        </w:rPr>
        <w:t>имеющих прикрепленное население</w:t>
      </w:r>
    </w:p>
    <w:p w:rsidR="00A80529" w:rsidRPr="003229A7" w:rsidRDefault="00A80529" w:rsidP="00A80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9A7">
        <w:rPr>
          <w:rFonts w:ascii="Times New Roman" w:hAnsi="Times New Roman"/>
          <w:b/>
          <w:sz w:val="28"/>
          <w:szCs w:val="28"/>
        </w:rPr>
        <w:t>на 202</w:t>
      </w:r>
      <w:r w:rsidR="00C058FE">
        <w:rPr>
          <w:rFonts w:ascii="Times New Roman" w:hAnsi="Times New Roman"/>
          <w:b/>
          <w:sz w:val="28"/>
          <w:szCs w:val="28"/>
        </w:rPr>
        <w:t>3</w:t>
      </w:r>
      <w:r w:rsidRPr="003229A7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3136B2" w:rsidRPr="003229A7" w:rsidTr="00001708">
        <w:tc>
          <w:tcPr>
            <w:tcW w:w="988" w:type="dxa"/>
          </w:tcPr>
          <w:p w:rsidR="00A80529" w:rsidRPr="003229A7" w:rsidRDefault="00A80529" w:rsidP="000017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A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</w:tcPr>
          <w:p w:rsidR="00A80529" w:rsidRPr="003229A7" w:rsidRDefault="00A80529" w:rsidP="000017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A7">
              <w:rPr>
                <w:rFonts w:ascii="Times New Roman" w:hAnsi="Times New Roman"/>
                <w:b/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3136B2" w:rsidRPr="003229A7" w:rsidTr="00001708">
        <w:trPr>
          <w:trHeight w:val="420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ГБУЗ «Республиканская больница им. 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В.А.Баранова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«Республиканский стоматологический центр»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«Городская поликлиника № 1»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«Городская поликлиника № 3»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«Городская поликлиника № 4»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«Беломорская ЦРБ»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Калевальская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Кемская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Кондопожская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Лоухская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001708">
        <w:trPr>
          <w:trHeight w:val="375"/>
        </w:trPr>
        <w:tc>
          <w:tcPr>
            <w:tcW w:w="9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«Медвежьегорская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«Олонецкая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Питкярантская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Пряжинская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Пудожская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«Сегежская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«Сортавальская ЦРБ»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«Межрайонная больница №1»</w:t>
            </w:r>
          </w:p>
        </w:tc>
      </w:tr>
      <w:tr w:rsidR="003229A7" w:rsidRPr="003229A7" w:rsidTr="00F32034">
        <w:trPr>
          <w:trHeight w:val="380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ЧУЗ «К</w:t>
            </w:r>
            <w:r w:rsidR="00B94E29"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«РЖД-Медицина» </w:t>
            </w:r>
            <w:proofErr w:type="spellStart"/>
            <w:r w:rsidR="00B94E29"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Петрозаводск</w:t>
            </w:r>
            <w:proofErr w:type="spellEnd"/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36B2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ЧУЗ «РЖД-Медицина» </w:t>
            </w:r>
            <w:r w:rsidR="00B94E29"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Кемь»</w:t>
            </w:r>
          </w:p>
        </w:tc>
      </w:tr>
      <w:tr w:rsidR="00A80529" w:rsidRPr="003229A7" w:rsidTr="00F32034">
        <w:trPr>
          <w:trHeight w:val="375"/>
        </w:trPr>
        <w:tc>
          <w:tcPr>
            <w:tcW w:w="988" w:type="dxa"/>
          </w:tcPr>
          <w:p w:rsidR="00A80529" w:rsidRPr="003229A7" w:rsidRDefault="00275B6F" w:rsidP="000017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  <w:hideMark/>
          </w:tcPr>
          <w:p w:rsidR="00A80529" w:rsidRPr="003229A7" w:rsidRDefault="00A80529" w:rsidP="0000170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«Мед-Лидер» </w:t>
            </w:r>
          </w:p>
        </w:tc>
      </w:tr>
    </w:tbl>
    <w:p w:rsidR="00A80529" w:rsidRPr="003229A7" w:rsidRDefault="00A80529" w:rsidP="00A80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0529" w:rsidRPr="003229A7" w:rsidRDefault="00A80529" w:rsidP="00A80529"/>
    <w:p w:rsidR="00A80529" w:rsidRPr="003136B2" w:rsidRDefault="00A80529" w:rsidP="00A805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529" w:rsidRPr="003136B2" w:rsidRDefault="00A80529" w:rsidP="00A805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529" w:rsidRPr="003136B2" w:rsidRDefault="00A80529" w:rsidP="00A805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0529" w:rsidRPr="003136B2" w:rsidRDefault="00A80529" w:rsidP="00A805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7804" w:rsidRDefault="00EE4CD6" w:rsidP="00DE0847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Порядок осуществления стимулирующих выплат медицинским организациям, имеющим прикрепленное население,</w:t>
      </w:r>
      <w:r w:rsidR="00D924CF" w:rsidRPr="0031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E0847" w:rsidRPr="003136B2" w:rsidRDefault="00EE4CD6" w:rsidP="00DE0847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достижение целевых показателей результативности деятельности медицинской организации</w:t>
      </w:r>
      <w:r w:rsidR="00DE0847" w:rsidRPr="00313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E0847" w:rsidRPr="00EE6860" w:rsidRDefault="00DE0847" w:rsidP="00DE0847">
      <w:pPr>
        <w:pStyle w:val="ConsPlusNormal"/>
        <w:keepNext/>
        <w:keepLines/>
        <w:widowControl/>
        <w:tabs>
          <w:tab w:val="left" w:pos="0"/>
        </w:tabs>
        <w:spacing w:line="264" w:lineRule="auto"/>
        <w:ind w:left="1260"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489" w:rsidRPr="00553E0D" w:rsidRDefault="00F54C16" w:rsidP="009F4489">
      <w:pPr>
        <w:pStyle w:val="ConsPlusNormal"/>
        <w:spacing w:line="360" w:lineRule="exact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</w:t>
      </w:r>
      <w:r w:rsidR="009F4489" w:rsidRPr="00553E0D">
        <w:rPr>
          <w:rFonts w:ascii="Times New Roman" w:hAnsi="Times New Roman"/>
          <w:color w:val="000000" w:themeColor="text1"/>
          <w:sz w:val="28"/>
        </w:rPr>
        <w:t>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 в составе средств, направляемых на финансовое обеспечение медицинской организации, имеющей прикрепившихся лиц, по подушевому нормативу финансирования, определяется доля средств</w:t>
      </w:r>
      <w:r w:rsidR="009F4489" w:rsidRPr="00BD40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F4489" w:rsidRPr="00492AEB">
        <w:rPr>
          <w:rFonts w:ascii="Times New Roman" w:hAnsi="Times New Roman" w:cs="Times New Roman"/>
          <w:color w:val="000000" w:themeColor="text1"/>
          <w:sz w:val="28"/>
        </w:rPr>
        <w:t xml:space="preserve">от базового </w:t>
      </w:r>
      <w:proofErr w:type="spellStart"/>
      <w:r w:rsidR="009F4489" w:rsidRPr="00492AEB">
        <w:rPr>
          <w:rFonts w:ascii="Times New Roman" w:hAnsi="Times New Roman" w:cs="Times New Roman"/>
          <w:color w:val="000000" w:themeColor="text1"/>
          <w:sz w:val="28"/>
        </w:rPr>
        <w:t>подушевого</w:t>
      </w:r>
      <w:proofErr w:type="spellEnd"/>
      <w:r w:rsidR="009F4489" w:rsidRPr="00492AEB">
        <w:rPr>
          <w:rFonts w:ascii="Times New Roman" w:hAnsi="Times New Roman" w:cs="Times New Roman"/>
          <w:color w:val="000000" w:themeColor="text1"/>
          <w:sz w:val="28"/>
        </w:rPr>
        <w:t xml:space="preserve"> норматива финансирования на прикрепившихся лиц</w:t>
      </w:r>
      <w:r w:rsidR="009F4489" w:rsidRPr="00553E0D">
        <w:rPr>
          <w:rFonts w:ascii="Times New Roman" w:hAnsi="Times New Roman"/>
          <w:color w:val="000000" w:themeColor="text1"/>
          <w:sz w:val="28"/>
        </w:rPr>
        <w:t xml:space="preserve">, направляемых на выплаты медицинским организациям в случае достижения ими значений показателей результативности </w:t>
      </w:r>
      <w:r w:rsidR="009F4489" w:rsidRPr="00BD40CB">
        <w:rPr>
          <w:rFonts w:ascii="Times New Roman" w:hAnsi="Times New Roman"/>
          <w:sz w:val="28"/>
        </w:rPr>
        <w:t xml:space="preserve">деятельности </w:t>
      </w:r>
      <w:r w:rsidR="009F4489" w:rsidRPr="00BD40CB">
        <w:rPr>
          <w:rFonts w:ascii="Times New Roman" w:hAnsi="Times New Roman" w:cs="Times New Roman"/>
          <w:sz w:val="28"/>
        </w:rPr>
        <w:t xml:space="preserve">с учетом </w:t>
      </w:r>
      <w:r w:rsidR="009F4489" w:rsidRPr="00BD40CB">
        <w:rPr>
          <w:rFonts w:ascii="Times New Roman" w:hAnsi="Times New Roman"/>
          <w:sz w:val="28"/>
        </w:rPr>
        <w:t>б</w:t>
      </w:r>
      <w:r w:rsidR="009F4489" w:rsidRPr="00553E0D">
        <w:rPr>
          <w:rFonts w:ascii="Times New Roman" w:hAnsi="Times New Roman"/>
          <w:color w:val="000000" w:themeColor="text1"/>
          <w:sz w:val="28"/>
        </w:rPr>
        <w:t>альной оценк</w:t>
      </w:r>
      <w:r w:rsidR="009F4489">
        <w:rPr>
          <w:rFonts w:ascii="Times New Roman" w:hAnsi="Times New Roman"/>
          <w:color w:val="000000" w:themeColor="text1"/>
          <w:sz w:val="28"/>
        </w:rPr>
        <w:t>и</w:t>
      </w:r>
      <w:r w:rsidR="009F4489" w:rsidRPr="00553E0D">
        <w:rPr>
          <w:rFonts w:ascii="Times New Roman" w:hAnsi="Times New Roman"/>
          <w:color w:val="000000" w:themeColor="text1"/>
          <w:sz w:val="28"/>
        </w:rPr>
        <w:t>.</w:t>
      </w:r>
    </w:p>
    <w:p w:rsidR="00D067A5" w:rsidRPr="00EE6860" w:rsidRDefault="00D067A5" w:rsidP="00D067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E6860">
        <w:rPr>
          <w:rFonts w:ascii="Times New Roman" w:hAnsi="Times New Roman" w:cs="Times New Roman"/>
          <w:color w:val="000000" w:themeColor="text1"/>
          <w:sz w:val="28"/>
        </w:rPr>
        <w:t xml:space="preserve">При этом размер финансового обеспечения </w:t>
      </w:r>
      <w:r w:rsidR="00431093">
        <w:rPr>
          <w:rFonts w:ascii="Times New Roman" w:hAnsi="Times New Roman" w:cs="Times New Roman"/>
          <w:color w:val="000000" w:themeColor="text1"/>
          <w:sz w:val="28"/>
        </w:rPr>
        <w:t xml:space="preserve">медицинской </w:t>
      </w:r>
      <w:r w:rsidRPr="00EE6860">
        <w:rPr>
          <w:rFonts w:ascii="Times New Roman" w:hAnsi="Times New Roman" w:cs="Times New Roman"/>
          <w:color w:val="000000" w:themeColor="text1"/>
          <w:sz w:val="28"/>
        </w:rPr>
        <w:t>организаци</w:t>
      </w:r>
      <w:r w:rsidR="004F5D68">
        <w:rPr>
          <w:rFonts w:ascii="Times New Roman" w:hAnsi="Times New Roman" w:cs="Times New Roman"/>
          <w:color w:val="000000" w:themeColor="text1"/>
          <w:sz w:val="28"/>
        </w:rPr>
        <w:t>и</w:t>
      </w:r>
      <w:r w:rsidRPr="00EE6860">
        <w:rPr>
          <w:rFonts w:ascii="Times New Roman" w:hAnsi="Times New Roman" w:cs="Times New Roman"/>
          <w:color w:val="000000" w:themeColor="text1"/>
          <w:sz w:val="28"/>
        </w:rPr>
        <w:t>, имеющей прикрепившихся лиц, по подушевому нормативу определяется по следующей формуле:</w:t>
      </w:r>
    </w:p>
    <w:p w:rsidR="00280CB9" w:rsidRPr="00EE6860" w:rsidRDefault="00280CB9" w:rsidP="00D067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0CB9" w:rsidRPr="00EE6860" w:rsidRDefault="003E3761" w:rsidP="00280CB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32"/>
            <w:szCs w:val="32"/>
            <w:lang w:eastAsia="en-US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ФДП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Н</m:t>
            </m:r>
          </m:sub>
          <m:sup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color w:val="000000" w:themeColor="text1"/>
            <w:sz w:val="32"/>
            <w:szCs w:val="32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З</m:t>
            </m:r>
          </m:sub>
          <m:sup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color w:val="000000" w:themeColor="text1"/>
            <w:sz w:val="32"/>
            <w:szCs w:val="32"/>
            <w:lang w:eastAsia="en-US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32"/>
                <w:szCs w:val="32"/>
                <w:lang w:eastAsia="en-US"/>
              </w:rPr>
              <m:t>РД</m:t>
            </m:r>
          </m:sub>
        </m:sSub>
      </m:oMath>
      <w:r w:rsidR="00280CB9" w:rsidRPr="00EE686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</w:p>
    <w:p w:rsidR="00280CB9" w:rsidRPr="00EE6860" w:rsidRDefault="00280CB9" w:rsidP="00280CB9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EE6860">
        <w:rPr>
          <w:rFonts w:ascii="Times New Roman" w:hAnsi="Times New Roman" w:cs="Times New Roman"/>
          <w:color w:val="000000" w:themeColor="text1"/>
          <w:sz w:val="28"/>
        </w:rPr>
        <w:t>где: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69"/>
      </w:tblGrid>
      <w:tr w:rsidR="003136B2" w:rsidRPr="00EE6860" w:rsidTr="00A728E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0CB9" w:rsidRPr="00EE6860" w:rsidRDefault="00280CB9" w:rsidP="00A72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ОС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</w:rPr>
              <w:t>ПН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280CB9" w:rsidRPr="00EE6860" w:rsidRDefault="00280CB9" w:rsidP="00C058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финансовое обеспечение медицинской помощи, оказанной медицинской организацией, имеющей прикрепившихся</w:t>
            </w:r>
            <w:r w:rsidR="00C058F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лиц,</w:t>
            </w:r>
            <w:r w:rsidR="00C058F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по</w:t>
            </w:r>
            <w:r w:rsidR="00C058F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подушевому нормативу финансирования, рублей;</w:t>
            </w:r>
          </w:p>
        </w:tc>
      </w:tr>
      <w:tr w:rsidR="003136B2" w:rsidRPr="00EE6860" w:rsidTr="00A728E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0CB9" w:rsidRPr="00EE6860" w:rsidRDefault="00280CB9" w:rsidP="00A72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ОС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</w:rPr>
              <w:t>РД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280CB9" w:rsidRPr="00EE6860" w:rsidRDefault="00280CB9" w:rsidP="00C058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объем средств, направляемых медицинским организациям 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в случае достижения ими значений показателей результативности деятельности согласно бальной оценке (далее – объем средств с учетом показателей результативности), рублей.</w:t>
            </w:r>
          </w:p>
        </w:tc>
      </w:tr>
      <w:tr w:rsidR="00280CB9" w:rsidRPr="00EE6860" w:rsidTr="00A728EB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80CB9" w:rsidRPr="00EE6860" w:rsidRDefault="003E3761" w:rsidP="00A728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32"/>
                        <w:szCs w:val="32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32"/>
                        <w:szCs w:val="32"/>
                        <w:lang w:eastAsia="en-US"/>
                      </w:rPr>
                      <m:t>ФДП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32"/>
                        <w:szCs w:val="32"/>
                        <w:lang w:eastAsia="en-US"/>
                      </w:rPr>
                      <m:t>Н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32"/>
                        <w:szCs w:val="32"/>
                        <w:lang w:val="en-US" w:eastAsia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280CB9" w:rsidRPr="00EE6860" w:rsidRDefault="00280CB9" w:rsidP="00C058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фактический дифференцированный </w:t>
            </w:r>
            <w:proofErr w:type="spellStart"/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>подушевой</w:t>
            </w:r>
            <w:proofErr w:type="spellEnd"/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норматив финансирования амбулаторной медицинской помощи </w:t>
            </w:r>
            <w:r w:rsidRPr="00EE6860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для i-той медицинской организации, рублей.</w:t>
            </w:r>
          </w:p>
        </w:tc>
      </w:tr>
    </w:tbl>
    <w:p w:rsidR="00280CB9" w:rsidRPr="00EE6860" w:rsidRDefault="00280CB9" w:rsidP="00D067A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067A5" w:rsidRPr="00576C52" w:rsidRDefault="00D067A5" w:rsidP="00D067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E4CD6" w:rsidRPr="00FD22EF" w:rsidRDefault="00EE4CD6" w:rsidP="0039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2EF">
        <w:rPr>
          <w:rFonts w:ascii="Times New Roman" w:hAnsi="Times New Roman" w:cs="Times New Roman"/>
          <w:sz w:val="28"/>
          <w:szCs w:val="28"/>
        </w:rPr>
        <w:t>2. Размер средств на осуществление стимулирующих выплат медицинским организациям, имеющим прикрепившееся население, устанавливается в размере</w:t>
      </w:r>
      <w:r w:rsidR="00182735" w:rsidRPr="00FD22EF">
        <w:rPr>
          <w:rFonts w:ascii="Times New Roman" w:hAnsi="Times New Roman" w:cs="Times New Roman"/>
          <w:sz w:val="28"/>
          <w:szCs w:val="28"/>
        </w:rPr>
        <w:t xml:space="preserve"> </w:t>
      </w:r>
      <w:r w:rsidR="00C502E4">
        <w:rPr>
          <w:rFonts w:ascii="Times New Roman" w:hAnsi="Times New Roman" w:cs="Times New Roman"/>
          <w:sz w:val="28"/>
          <w:szCs w:val="28"/>
        </w:rPr>
        <w:t xml:space="preserve">2% </w:t>
      </w:r>
      <w:r w:rsidR="00F22960" w:rsidRPr="00FD22EF">
        <w:rPr>
          <w:rFonts w:ascii="Times New Roman" w:hAnsi="Times New Roman" w:cs="Times New Roman"/>
          <w:sz w:val="28"/>
        </w:rPr>
        <w:t xml:space="preserve">от базового </w:t>
      </w:r>
      <w:proofErr w:type="spellStart"/>
      <w:r w:rsidR="00F22960" w:rsidRPr="00FD22EF">
        <w:rPr>
          <w:rFonts w:ascii="Times New Roman" w:hAnsi="Times New Roman" w:cs="Times New Roman"/>
          <w:sz w:val="28"/>
        </w:rPr>
        <w:t>подушевого</w:t>
      </w:r>
      <w:proofErr w:type="spellEnd"/>
      <w:r w:rsidR="00F22960" w:rsidRPr="00FD22EF">
        <w:rPr>
          <w:rFonts w:ascii="Times New Roman" w:hAnsi="Times New Roman" w:cs="Times New Roman"/>
          <w:sz w:val="28"/>
        </w:rPr>
        <w:t xml:space="preserve"> норматива финансирования на прикрепившихся лиц</w:t>
      </w:r>
      <w:r w:rsidR="00FD22EF" w:rsidRPr="00FD22EF">
        <w:rPr>
          <w:rFonts w:ascii="Times New Roman" w:hAnsi="Times New Roman" w:cs="Times New Roman"/>
          <w:sz w:val="28"/>
        </w:rPr>
        <w:t>.</w:t>
      </w:r>
      <w:r w:rsidR="00F22960" w:rsidRPr="00FD2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F3C" w:rsidRPr="00576C52" w:rsidRDefault="00EE4CD6" w:rsidP="00393B9E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C3545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результативности деятельности медицинских организаций предусмотрены показатели результативности деятельности медицинских </w:t>
      </w: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организаций, имеющих прикрепившихся</w:t>
      </w:r>
      <w:r w:rsidRPr="00DF2E91">
        <w:rPr>
          <w:rFonts w:ascii="Times New Roman" w:hAnsi="Times New Roman" w:cs="Times New Roman"/>
          <w:sz w:val="28"/>
          <w:szCs w:val="28"/>
        </w:rPr>
        <w:t xml:space="preserve"> лиц, включая показатели объема медицинской помощи, и критерии их оценки, включая целевые значения</w:t>
      </w:r>
      <w:r w:rsidR="003732F1" w:rsidRPr="00DF2E91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</w:t>
      </w:r>
      <w:r w:rsidR="00393B9E" w:rsidRPr="00DF2E91">
        <w:rPr>
          <w:rFonts w:ascii="Times New Roman" w:hAnsi="Times New Roman" w:cs="Times New Roman"/>
          <w:b/>
          <w:sz w:val="28"/>
          <w:szCs w:val="28"/>
        </w:rPr>
        <w:t>.</w:t>
      </w:r>
    </w:p>
    <w:p w:rsidR="00EE7264" w:rsidRPr="00576C52" w:rsidRDefault="00E01D9C" w:rsidP="00393B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Мониторинг достижения </w:t>
      </w:r>
      <w:r w:rsidR="00233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целевых </w:t>
      </w: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результативности деятельности медицинских организаций</w:t>
      </w:r>
      <w:r w:rsidR="00BC57FA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 w:rsidR="002E2F4F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BC57FA" w:rsidRPr="00576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ежеквартально</w:t>
      </w:r>
      <w:r w:rsidR="00A728EB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7264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_Hlk114666983"/>
      <w:r w:rsidR="00A728EB" w:rsidRPr="00576C52">
        <w:rPr>
          <w:rFonts w:ascii="Times New Roman" w:hAnsi="Times New Roman" w:cs="Times New Roman"/>
          <w:color w:val="000000" w:themeColor="text1"/>
          <w:sz w:val="28"/>
        </w:rPr>
        <w:t>оформляется решением Комиссии, которое доводится до сведения медицинских</w:t>
      </w:r>
      <w:r w:rsidR="00EE7264" w:rsidRPr="00576C52">
        <w:rPr>
          <w:rFonts w:ascii="Times New Roman" w:hAnsi="Times New Roman" w:cs="Times New Roman"/>
          <w:color w:val="000000" w:themeColor="text1"/>
          <w:sz w:val="28"/>
        </w:rPr>
        <w:t xml:space="preserve"> организаций </w:t>
      </w:r>
      <w:r w:rsidR="00001708" w:rsidRPr="00A940C4">
        <w:rPr>
          <w:rFonts w:ascii="Times New Roman" w:hAnsi="Times New Roman" w:cs="Times New Roman"/>
          <w:sz w:val="28"/>
        </w:rPr>
        <w:t>не позднее 25</w:t>
      </w:r>
      <w:r w:rsidR="004D5230" w:rsidRPr="00A940C4">
        <w:rPr>
          <w:rFonts w:ascii="Times New Roman" w:hAnsi="Times New Roman" w:cs="Times New Roman"/>
          <w:sz w:val="28"/>
        </w:rPr>
        <w:t xml:space="preserve"> </w:t>
      </w:r>
      <w:r w:rsidR="00001708" w:rsidRPr="00A940C4">
        <w:rPr>
          <w:rFonts w:ascii="Times New Roman" w:hAnsi="Times New Roman" w:cs="Times New Roman"/>
          <w:sz w:val="28"/>
        </w:rPr>
        <w:t xml:space="preserve">числа </w:t>
      </w:r>
      <w:r w:rsidR="00001708" w:rsidRPr="00576C52">
        <w:rPr>
          <w:rFonts w:ascii="Times New Roman" w:hAnsi="Times New Roman" w:cs="Times New Roman"/>
          <w:color w:val="000000" w:themeColor="text1"/>
          <w:sz w:val="28"/>
        </w:rPr>
        <w:t>месяца, следующего за отчетным периодом.</w:t>
      </w:r>
    </w:p>
    <w:bookmarkEnd w:id="5"/>
    <w:p w:rsidR="00BD000C" w:rsidRPr="00576C52" w:rsidRDefault="00BD000C" w:rsidP="00BD000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26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E375D" w:rsidRPr="006A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26E">
        <w:rPr>
          <w:rFonts w:ascii="Times New Roman" w:hAnsi="Times New Roman" w:cs="Times New Roman"/>
          <w:color w:val="000000" w:themeColor="text1"/>
          <w:sz w:val="28"/>
          <w:szCs w:val="28"/>
        </w:rPr>
        <w:t>Выплата стимулирующего характера медицинской организации</w:t>
      </w:r>
      <w:r w:rsidRPr="006A326E">
        <w:rPr>
          <w:rFonts w:ascii="Times New Roman" w:hAnsi="Times New Roman" w:cs="Times New Roman"/>
          <w:color w:val="000000" w:themeColor="text1"/>
          <w:sz w:val="28"/>
        </w:rPr>
        <w:t xml:space="preserve"> осуществляется </w:t>
      </w:r>
      <w:r w:rsidR="001E375D" w:rsidRPr="006A326E">
        <w:rPr>
          <w:rFonts w:ascii="Times New Roman" w:hAnsi="Times New Roman" w:cs="Times New Roman"/>
          <w:sz w:val="28"/>
          <w:szCs w:val="28"/>
        </w:rPr>
        <w:t xml:space="preserve">раз в год </w:t>
      </w:r>
      <w:r w:rsidRPr="006A326E">
        <w:rPr>
          <w:rFonts w:ascii="Times New Roman" w:hAnsi="Times New Roman" w:cs="Times New Roman"/>
          <w:sz w:val="28"/>
          <w:szCs w:val="28"/>
        </w:rPr>
        <w:t xml:space="preserve">при </w:t>
      </w:r>
      <w:r w:rsidRPr="006A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оплате амбулаторной  и стоматологической медицинской помощи в соответствии с методикой </w:t>
      </w:r>
      <w:r w:rsidRPr="006A326E">
        <w:rPr>
          <w:rFonts w:ascii="Times New Roman" w:hAnsi="Times New Roman" w:cs="Times New Roman"/>
          <w:color w:val="000000" w:themeColor="text1"/>
          <w:sz w:val="28"/>
        </w:rPr>
        <w:t>расчета критериев результативности деятельности медицинских организаций при выполнении территориальной программы обязательного медицинского страхования, финансируемых по подушевому нормативу, имеющих прикрепленное население</w:t>
      </w:r>
      <w:r w:rsidRPr="006A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 к настоящему Порядку).</w:t>
      </w: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BDB" w:rsidRPr="00576C52" w:rsidRDefault="00BD000C" w:rsidP="00393B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4F77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6" w:name="_Hlk114667090"/>
      <w:r w:rsidR="004D5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F77" w:rsidRPr="00576C52">
        <w:rPr>
          <w:rFonts w:ascii="Times New Roman" w:hAnsi="Times New Roman" w:cs="Times New Roman"/>
          <w:color w:val="000000" w:themeColor="text1"/>
          <w:sz w:val="28"/>
        </w:rPr>
        <w:t xml:space="preserve">Оценка результативности деятельности медицинских организаций, </w:t>
      </w:r>
      <w:r w:rsidR="00066BDB" w:rsidRPr="00576C52">
        <w:rPr>
          <w:rFonts w:ascii="Times New Roman" w:hAnsi="Times New Roman" w:cs="Times New Roman"/>
          <w:color w:val="000000" w:themeColor="text1"/>
          <w:sz w:val="28"/>
        </w:rPr>
        <w:t xml:space="preserve">оказывающих амбулаторную </w:t>
      </w:r>
      <w:r w:rsidRPr="00576C52">
        <w:rPr>
          <w:rFonts w:ascii="Times New Roman" w:hAnsi="Times New Roman" w:cs="Times New Roman"/>
          <w:color w:val="000000" w:themeColor="text1"/>
          <w:sz w:val="28"/>
        </w:rPr>
        <w:t xml:space="preserve">и стоматологическую </w:t>
      </w:r>
      <w:r w:rsidR="00066BDB" w:rsidRPr="00576C52">
        <w:rPr>
          <w:rFonts w:ascii="Times New Roman" w:hAnsi="Times New Roman" w:cs="Times New Roman"/>
          <w:color w:val="000000" w:themeColor="text1"/>
          <w:sz w:val="28"/>
        </w:rPr>
        <w:t xml:space="preserve">медицинскую помощь </w:t>
      </w:r>
      <w:r w:rsidR="00264F77" w:rsidRPr="00576C52">
        <w:rPr>
          <w:rFonts w:ascii="Times New Roman" w:hAnsi="Times New Roman" w:cs="Times New Roman"/>
          <w:color w:val="000000" w:themeColor="text1"/>
          <w:sz w:val="28"/>
        </w:rPr>
        <w:t>с целью осуществления выплат стимулирующего характера</w:t>
      </w:r>
      <w:r w:rsidR="004B46E4">
        <w:rPr>
          <w:rFonts w:ascii="Times New Roman" w:hAnsi="Times New Roman" w:cs="Times New Roman"/>
          <w:color w:val="000000" w:themeColor="text1"/>
          <w:sz w:val="28"/>
        </w:rPr>
        <w:t>,</w:t>
      </w:r>
      <w:r w:rsidR="00264F77" w:rsidRPr="00576C52">
        <w:rPr>
          <w:rFonts w:ascii="Times New Roman" w:hAnsi="Times New Roman" w:cs="Times New Roman"/>
          <w:color w:val="000000" w:themeColor="text1"/>
          <w:sz w:val="28"/>
        </w:rPr>
        <w:t xml:space="preserve"> проводится</w:t>
      </w:r>
      <w:r w:rsidR="00CC31AC" w:rsidRPr="00576C5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C31AC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>по бальной системе</w:t>
      </w:r>
      <w:r w:rsidR="00066BDB" w:rsidRPr="00576C52">
        <w:rPr>
          <w:rFonts w:ascii="Times New Roman" w:hAnsi="Times New Roman" w:cs="Times New Roman"/>
          <w:color w:val="000000" w:themeColor="text1"/>
          <w:sz w:val="28"/>
        </w:rPr>
        <w:t>:</w:t>
      </w:r>
    </w:p>
    <w:bookmarkEnd w:id="6"/>
    <w:p w:rsidR="00CA65A4" w:rsidRPr="004D5230" w:rsidRDefault="000C61E7" w:rsidP="00BD00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30">
        <w:rPr>
          <w:rFonts w:ascii="Times New Roman" w:hAnsi="Times New Roman" w:cs="Times New Roman"/>
          <w:sz w:val="28"/>
        </w:rPr>
        <w:t xml:space="preserve">- за год </w:t>
      </w:r>
      <w:r w:rsidR="00CC31AC" w:rsidRPr="004D5230">
        <w:rPr>
          <w:rFonts w:ascii="Times New Roman" w:hAnsi="Times New Roman" w:cs="Times New Roman"/>
          <w:sz w:val="28"/>
        </w:rPr>
        <w:t>(</w:t>
      </w:r>
      <w:r w:rsidR="00CC31AC" w:rsidRPr="004D5230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="00557131" w:rsidRPr="004D5230">
        <w:rPr>
          <w:rFonts w:ascii="Times New Roman" w:hAnsi="Times New Roman" w:cs="Times New Roman"/>
          <w:sz w:val="28"/>
          <w:szCs w:val="28"/>
        </w:rPr>
        <w:t>на основе сведений об оказанной медицинской помощи за период декабрь предыдущего года – ноябрь текущего года (включительно</w:t>
      </w:r>
      <w:r w:rsidR="00CC31AC" w:rsidRPr="004D5230">
        <w:rPr>
          <w:rFonts w:ascii="Times New Roman" w:hAnsi="Times New Roman" w:cs="Times New Roman"/>
          <w:sz w:val="28"/>
          <w:szCs w:val="28"/>
        </w:rPr>
        <w:t>).</w:t>
      </w:r>
    </w:p>
    <w:p w:rsidR="007D29F4" w:rsidRPr="008A5DED" w:rsidRDefault="008A1B67" w:rsidP="007D29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E4CD6" w:rsidRPr="0057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Страховая медицинская организация производит стимулирующие выплаты </w:t>
      </w:r>
      <w:r w:rsidR="00EE4CD6" w:rsidRPr="008A5DED">
        <w:rPr>
          <w:rFonts w:ascii="Times New Roman" w:hAnsi="Times New Roman" w:cs="Times New Roman"/>
          <w:sz w:val="28"/>
          <w:szCs w:val="28"/>
        </w:rPr>
        <w:t>медицинским организациям</w:t>
      </w:r>
      <w:r w:rsidR="008903E2" w:rsidRPr="008A5DED">
        <w:rPr>
          <w:rFonts w:ascii="Times New Roman" w:hAnsi="Times New Roman" w:cs="Times New Roman"/>
          <w:sz w:val="28"/>
          <w:szCs w:val="28"/>
        </w:rPr>
        <w:t>:</w:t>
      </w:r>
    </w:p>
    <w:p w:rsidR="00853283" w:rsidRPr="001F4C85" w:rsidRDefault="007D29F4" w:rsidP="007D29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C85">
        <w:rPr>
          <w:rFonts w:ascii="Times New Roman" w:hAnsi="Times New Roman" w:cs="Times New Roman"/>
          <w:sz w:val="28"/>
          <w:szCs w:val="28"/>
        </w:rPr>
        <w:t xml:space="preserve">- по итогам </w:t>
      </w:r>
      <w:r w:rsidR="00557131" w:rsidRPr="001F4C85">
        <w:rPr>
          <w:rFonts w:ascii="Times New Roman" w:hAnsi="Times New Roman" w:cs="Times New Roman"/>
          <w:sz w:val="28"/>
          <w:szCs w:val="28"/>
        </w:rPr>
        <w:t xml:space="preserve">года – в </w:t>
      </w:r>
      <w:r w:rsidR="001E375D" w:rsidRPr="001F4C85">
        <w:rPr>
          <w:rFonts w:ascii="Times New Roman" w:hAnsi="Times New Roman" w:cs="Times New Roman"/>
          <w:sz w:val="28"/>
          <w:szCs w:val="28"/>
        </w:rPr>
        <w:t xml:space="preserve">счете за </w:t>
      </w:r>
      <w:r w:rsidR="00A62EEA" w:rsidRPr="001F4C85">
        <w:rPr>
          <w:rFonts w:ascii="Times New Roman" w:hAnsi="Times New Roman" w:cs="Times New Roman"/>
          <w:sz w:val="28"/>
          <w:szCs w:val="28"/>
        </w:rPr>
        <w:t xml:space="preserve">ноябрь. </w:t>
      </w:r>
    </w:p>
    <w:p w:rsidR="004537D8" w:rsidRPr="005E30D8" w:rsidRDefault="008A5DED" w:rsidP="007D29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C85">
        <w:rPr>
          <w:rFonts w:ascii="Times New Roman" w:hAnsi="Times New Roman" w:cs="Times New Roman"/>
          <w:sz w:val="28"/>
          <w:szCs w:val="28"/>
        </w:rPr>
        <w:t>8</w:t>
      </w:r>
      <w:r w:rsidR="00EC7449" w:rsidRPr="001F4C85">
        <w:rPr>
          <w:rFonts w:ascii="Times New Roman" w:hAnsi="Times New Roman" w:cs="Times New Roman"/>
          <w:sz w:val="28"/>
          <w:szCs w:val="28"/>
        </w:rPr>
        <w:t xml:space="preserve">. Медицинским организациям необходимо предусмотреть стимулирующие выплаты медицинским работникам за достижение данных показателей. Порядок их применения и объем стимулирования </w:t>
      </w:r>
      <w:r w:rsidR="005E30D8" w:rsidRPr="001F4C8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C7449" w:rsidRPr="001F4C85">
        <w:rPr>
          <w:rFonts w:ascii="Times New Roman" w:hAnsi="Times New Roman" w:cs="Times New Roman"/>
          <w:sz w:val="28"/>
          <w:szCs w:val="28"/>
        </w:rPr>
        <w:t>в соответствии с коллективным</w:t>
      </w:r>
      <w:r w:rsidR="005E30D8" w:rsidRPr="001F4C85">
        <w:rPr>
          <w:rFonts w:ascii="Times New Roman" w:hAnsi="Times New Roman" w:cs="Times New Roman"/>
          <w:sz w:val="28"/>
          <w:szCs w:val="28"/>
        </w:rPr>
        <w:t>и</w:t>
      </w:r>
      <w:r w:rsidR="00EC7449" w:rsidRPr="001F4C8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E30D8" w:rsidRPr="001F4C85">
        <w:rPr>
          <w:rFonts w:ascii="Times New Roman" w:hAnsi="Times New Roman" w:cs="Times New Roman"/>
          <w:sz w:val="28"/>
          <w:szCs w:val="28"/>
        </w:rPr>
        <w:t>ами</w:t>
      </w:r>
      <w:r w:rsidR="00EC7449" w:rsidRPr="001F4C85">
        <w:rPr>
          <w:rFonts w:ascii="Times New Roman" w:hAnsi="Times New Roman" w:cs="Times New Roman"/>
          <w:sz w:val="28"/>
          <w:szCs w:val="28"/>
        </w:rPr>
        <w:t>, соглашени</w:t>
      </w:r>
      <w:r w:rsidR="005E30D8" w:rsidRPr="001F4C85">
        <w:rPr>
          <w:rFonts w:ascii="Times New Roman" w:hAnsi="Times New Roman" w:cs="Times New Roman"/>
          <w:sz w:val="28"/>
          <w:szCs w:val="28"/>
        </w:rPr>
        <w:t>ями</w:t>
      </w:r>
      <w:r w:rsidR="00EC7449" w:rsidRPr="001F4C85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актами, заключаемыми в соответствии с трудовым законодательством и иными нормативными правовыми актами, содержащими нормы трудового права и регулирующими системы оплаты труда в медицинских организациях, в том числе </w:t>
      </w:r>
      <w:r w:rsidR="005E30D8" w:rsidRPr="001F4C85">
        <w:rPr>
          <w:rFonts w:ascii="Times New Roman" w:hAnsi="Times New Roman" w:cs="Times New Roman"/>
          <w:sz w:val="28"/>
          <w:szCs w:val="28"/>
        </w:rPr>
        <w:t>системы доплат и надбавок стимулирующего характера и системы премирования.</w:t>
      </w:r>
    </w:p>
    <w:p w:rsidR="008E638E" w:rsidRPr="003136B2" w:rsidRDefault="008E638E" w:rsidP="00D32BB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F334E" w:rsidRPr="003136B2" w:rsidRDefault="00EF334E" w:rsidP="008E6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4"/>
    <w:p w:rsidR="007B0BB6" w:rsidRPr="003136B2" w:rsidRDefault="007B0BB6" w:rsidP="008E6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A025B" w:rsidRDefault="006A025B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F334E" w:rsidRPr="00576C52" w:rsidRDefault="00EF334E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70AD" w:rsidRPr="00455AF8" w:rsidRDefault="00343B96" w:rsidP="002370AD">
      <w:pPr>
        <w:spacing w:after="0" w:line="240" w:lineRule="exact"/>
        <w:ind w:right="-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12236446"/>
      <w:r w:rsidRPr="0045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2 </w:t>
      </w:r>
    </w:p>
    <w:p w:rsidR="00370306" w:rsidRDefault="009B6FE5" w:rsidP="004D64D8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4D64D8" w:rsidRPr="0037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Порядку осуществления стимулирующих выплат медицинским организациям, имеющим прикрепленное население, за достижение целевых показателей результативности </w:t>
      </w:r>
    </w:p>
    <w:p w:rsidR="004D64D8" w:rsidRPr="00370306" w:rsidRDefault="004D64D8" w:rsidP="004D64D8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30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6A025B" w:rsidRPr="0037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306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 организации</w:t>
      </w:r>
    </w:p>
    <w:p w:rsidR="002370AD" w:rsidRPr="00576C52" w:rsidRDefault="002370AD" w:rsidP="001771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5756" w:rsidRPr="00576C52" w:rsidRDefault="008E638E" w:rsidP="008E63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МЕТОДИКА</w:t>
      </w:r>
      <w:r w:rsidRPr="005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956CA3" w:rsidRPr="00576C52">
        <w:rPr>
          <w:rFonts w:ascii="Times New Roman" w:hAnsi="Times New Roman" w:cs="Times New Roman"/>
          <w:b/>
          <w:color w:val="000000" w:themeColor="text1"/>
          <w:sz w:val="28"/>
        </w:rPr>
        <w:t>расчета критериев результативности деятельности медицинских организаций при выполнении территориальной программы обязательного медицинского страхования, финансируемых по подушевому нормативу, имеющих прикрепленное население</w:t>
      </w:r>
      <w:r w:rsidR="00956CA3" w:rsidRPr="00576C52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bookmarkEnd w:id="7"/>
    <w:p w:rsidR="008E638E" w:rsidRPr="00576C52" w:rsidRDefault="008E638E" w:rsidP="0075551F">
      <w:pPr>
        <w:shd w:val="clear" w:color="auto" w:fill="FFFFFF"/>
        <w:spacing w:after="15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(далее – </w:t>
      </w:r>
      <w:proofErr w:type="spellStart"/>
      <w:r w:rsidRPr="005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ПдНФ</w:t>
      </w:r>
      <w:proofErr w:type="spellEnd"/>
      <w:r w:rsidRPr="005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E638E" w:rsidRPr="00D42B7F" w:rsidRDefault="008E638E" w:rsidP="0075551F">
      <w:pPr>
        <w:pStyle w:val="ConsPlusNormal"/>
        <w:keepNext/>
        <w:keepLines/>
        <w:widowControl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after="150"/>
        <w:ind w:left="142"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оценки показателей результативности деятельности медицинских организаций, </w:t>
      </w:r>
      <w:r w:rsidR="0075551F" w:rsidRPr="00D42B7F">
        <w:rPr>
          <w:rFonts w:ascii="Times New Roman" w:hAnsi="Times New Roman" w:cs="Times New Roman"/>
          <w:color w:val="000000" w:themeColor="text1"/>
          <w:sz w:val="28"/>
          <w:szCs w:val="28"/>
        </w:rPr>
        <w:t>имеющих прикрепившихся</w:t>
      </w:r>
      <w:r w:rsidR="0075551F" w:rsidRPr="00D42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551F" w:rsidRPr="00D42B7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D42B7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порядок осуществления им выплат стимулирующего характера за достижение соответствующих показателей разработана в целях повышения мотивации медицинских организаций.</w:t>
      </w:r>
    </w:p>
    <w:p w:rsidR="008E638E" w:rsidRPr="00D42B7F" w:rsidRDefault="008E638E" w:rsidP="008E638E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Оценка показателей результативности деятельности медицинских организаций, имеющих прикрепленных лиц, финансирование которых осуществляется по </w:t>
      </w:r>
      <w:proofErr w:type="spellStart"/>
      <w:r w:rsidRPr="00D4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ПдНФ</w:t>
      </w:r>
      <w:proofErr w:type="spellEnd"/>
      <w:r w:rsidRPr="00D4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показатель результативности деятельности медицинских организаций), осуществляется </w:t>
      </w:r>
      <w:r w:rsidR="00BB6B3C" w:rsidRPr="00A62EEA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A62EEA" w:rsidRPr="00A62EE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B6B3C" w:rsidRPr="00A6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EEA">
        <w:rPr>
          <w:rFonts w:ascii="Times New Roman" w:eastAsia="Times New Roman" w:hAnsi="Times New Roman" w:cs="Times New Roman"/>
          <w:sz w:val="28"/>
          <w:szCs w:val="28"/>
        </w:rPr>
        <w:t xml:space="preserve">нарастающим итогом по </w:t>
      </w:r>
      <w:r w:rsidRPr="00D4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медицинской организации</w:t>
      </w:r>
      <w:r w:rsidR="00FC7EE5" w:rsidRPr="00D4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отдельно по амбулаторной и стоматологической медицинской помощи</w:t>
      </w:r>
      <w:r w:rsidRPr="00D4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638E" w:rsidRPr="00C37DAE" w:rsidRDefault="008E638E" w:rsidP="008E638E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Оценка выполнения каждого показателя результативности деятельности медицинских организаций осуществляется по бальной системе.</w:t>
      </w:r>
    </w:p>
    <w:p w:rsidR="00F408D3" w:rsidRPr="00C37DAE" w:rsidRDefault="00314692" w:rsidP="00F408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54F49" w:rsidRPr="00C37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включает разделение </w:t>
      </w:r>
      <w:r w:rsidR="00762328" w:rsidRPr="00C37DAE">
        <w:rPr>
          <w:rFonts w:ascii="Times New Roman" w:hAnsi="Times New Roman" w:cs="Times New Roman"/>
          <w:color w:val="000000" w:themeColor="text1"/>
          <w:sz w:val="28"/>
          <w:szCs w:val="28"/>
        </w:rPr>
        <w:t>на показатели:</w:t>
      </w:r>
    </w:p>
    <w:p w:rsidR="00762328" w:rsidRPr="00C37DAE" w:rsidRDefault="00762328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 оплате амбулаторной медицинской помощи по подушевому нормативу финансирования;</w:t>
      </w:r>
    </w:p>
    <w:p w:rsidR="00762328" w:rsidRPr="00C37DAE" w:rsidRDefault="00762328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 оплате стоматологической медицинской помощи по подушевому нормативу финансирования.</w:t>
      </w:r>
    </w:p>
    <w:p w:rsidR="00762328" w:rsidRPr="00C37DAE" w:rsidRDefault="00762328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r w:rsidR="004921F4"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выполнения показателей результативности деятельности медицинских организаций </w:t>
      </w:r>
      <w:r w:rsidRPr="00C3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амбулаторной и стоматологической медицинской помощи осуществляется отдельно.</w:t>
      </w:r>
    </w:p>
    <w:p w:rsidR="00764873" w:rsidRPr="00624EED" w:rsidRDefault="00FC7EE5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5C6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8D3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Показатели результативности деятельности медицинских организаций амбулаторной медицинской помощи включают блоки</w:t>
      </w:r>
      <w:r w:rsidR="00FE7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408D3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отражающие результативность оказания медицинской помощи</w:t>
      </w:r>
      <w:r w:rsidR="00764873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64873" w:rsidRPr="00624EED" w:rsidRDefault="00764873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блок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оказание медицинской помощи </w:t>
      </w:r>
      <w:r w:rsidR="00F408D3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взрослому населению, </w:t>
      </w:r>
    </w:p>
    <w:p w:rsidR="00FA5D33" w:rsidRPr="00624EED" w:rsidRDefault="00764873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блок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оказание медицинской помощи </w:t>
      </w:r>
      <w:r w:rsidR="00F408D3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детскому населению, </w:t>
      </w:r>
    </w:p>
    <w:p w:rsidR="00762328" w:rsidRPr="00624EED" w:rsidRDefault="00FA5D33" w:rsidP="0076232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блок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оказание </w:t>
      </w:r>
      <w:r w:rsidR="00F408D3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акушерско-гинекологической помощи женщинам</w:t>
      </w:r>
      <w:r w:rsidR="000A7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56FF" w:rsidRPr="00624EED" w:rsidRDefault="003156FF" w:rsidP="003156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Каждый показатель</w:t>
      </w:r>
      <w:r w:rsidR="00DD5DFF"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DFF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результативности деятельности медицинских организаций амбулаторной медицинской помощи</w:t>
      </w: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включенный в блок, оценивается в баллах, которые суммируются. </w:t>
      </w:r>
    </w:p>
    <w:p w:rsidR="003156FF" w:rsidRPr="00624EED" w:rsidRDefault="003156FF" w:rsidP="003156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возможная сумма баллов по каждому блоку составляет:</w:t>
      </w:r>
    </w:p>
    <w:p w:rsidR="003156FF" w:rsidRPr="00624EED" w:rsidRDefault="003156FF" w:rsidP="003156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3A532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для показателей блока 1</w:t>
      </w:r>
      <w:r w:rsidR="003A5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(взрослое население)</w:t>
      </w: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56FF" w:rsidRPr="00624EED" w:rsidRDefault="003156FF" w:rsidP="003156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3A53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для показателей блока 2</w:t>
      </w:r>
      <w:r w:rsidR="003A5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(детское население)</w:t>
      </w: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4C1" w:rsidRPr="00624EED" w:rsidRDefault="003156FF" w:rsidP="000A76F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- 6 баллов для показателей блока 3</w:t>
      </w:r>
      <w:r w:rsidR="003A5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(женское население)</w:t>
      </w:r>
      <w:r w:rsidR="00D964C1"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2FAD" w:rsidRPr="00624EED" w:rsidRDefault="00A72FAD" w:rsidP="003156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группа показателей результативности одного из блоков неприменима для конкретной медицинской организации и (или)</w:t>
      </w:r>
      <w:r w:rsidR="00DA3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1F8"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 периода, суммарный максимальный балл и итоговый коэффициент для соответствующей медицинской организации могут рассчитываться без учета этой группы показателей.</w:t>
      </w:r>
    </w:p>
    <w:p w:rsidR="00FC7EE5" w:rsidRPr="00624EED" w:rsidRDefault="00FC7EE5" w:rsidP="00DD5D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Показатели результативности деятельности медицинских организаций стоматологической медицинской помощи включают 1 блок</w:t>
      </w:r>
      <w:r w:rsidR="00FE7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отражающий результативность оказания медицинской помощи.</w:t>
      </w:r>
    </w:p>
    <w:p w:rsidR="00DD5DFF" w:rsidRPr="00624EED" w:rsidRDefault="00FC7EE5" w:rsidP="00DD5D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D5DFF"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аксимально возможная сумма составляет </w:t>
      </w:r>
      <w:r w:rsidR="004A5BF3"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D5DFF"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9B5953" w:rsidRPr="00624EED" w:rsidRDefault="00FC7EE5" w:rsidP="00A940C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4EED">
        <w:rPr>
          <w:rFonts w:ascii="Times New Roman" w:hAnsi="Times New Roman" w:cs="Times New Roman"/>
          <w:color w:val="000000" w:themeColor="text1"/>
          <w:sz w:val="28"/>
        </w:rPr>
        <w:t xml:space="preserve">7. </w:t>
      </w:r>
      <w:r w:rsidR="009B5953" w:rsidRPr="00624EED">
        <w:rPr>
          <w:rFonts w:ascii="Times New Roman" w:hAnsi="Times New Roman" w:cs="Times New Roman"/>
          <w:color w:val="000000" w:themeColor="text1"/>
          <w:sz w:val="28"/>
        </w:rPr>
        <w:t xml:space="preserve">В зависимости от результатов деятельности медицинской организации </w:t>
      </w:r>
      <w:r w:rsidR="009B5953" w:rsidRPr="00624EED">
        <w:rPr>
          <w:rFonts w:ascii="Times New Roman" w:hAnsi="Times New Roman" w:cs="Times New Roman"/>
          <w:color w:val="000000" w:themeColor="text1"/>
          <w:sz w:val="28"/>
        </w:rPr>
        <w:br/>
        <w:t>по каждому показателю определяется балл в диапазоне от 0 до 3 баллов.</w:t>
      </w:r>
    </w:p>
    <w:p w:rsidR="0025464A" w:rsidRPr="0098678F" w:rsidRDefault="0025464A" w:rsidP="00A940C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6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3CD6"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Источником финансового обеспечения выплат стимулирующего характера медицинским организациям в случае достижения ими целевых значений показателей результативности, является </w:t>
      </w:r>
      <w:r w:rsidR="00A94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624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средств, предназначенных </w:t>
      </w:r>
      <w:r w:rsidRPr="00986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оплату амбулаторной и стоматол</w:t>
      </w:r>
      <w:r w:rsidR="002370AD" w:rsidRPr="00986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гической медицинской помощи по </w:t>
      </w:r>
      <w:proofErr w:type="spellStart"/>
      <w:r w:rsidRPr="00986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ПдНФ</w:t>
      </w:r>
      <w:proofErr w:type="spellEnd"/>
      <w:r w:rsidRPr="00986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299C" w:rsidRPr="0098678F" w:rsidRDefault="00993CD6" w:rsidP="00A940C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867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B5479" w:rsidRPr="0098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5479" w:rsidRPr="0098678F">
        <w:rPr>
          <w:rFonts w:ascii="Times New Roman" w:hAnsi="Times New Roman" w:cs="Times New Roman"/>
          <w:color w:val="000000" w:themeColor="text1"/>
          <w:sz w:val="28"/>
        </w:rPr>
        <w:t xml:space="preserve">С учетом фактического выполнения показателей, медицинское организации распределяются на три группы: </w:t>
      </w:r>
    </w:p>
    <w:p w:rsidR="0090299C" w:rsidRPr="0098678F" w:rsidRDefault="002B5479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8678F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 – выполнившие до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>4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>0 процентов показателей</w:t>
      </w:r>
      <w:r w:rsidR="00545E9E">
        <w:rPr>
          <w:rFonts w:ascii="Times New Roman" w:hAnsi="Times New Roman" w:cs="Times New Roman"/>
          <w:color w:val="000000" w:themeColor="text1"/>
          <w:sz w:val="28"/>
        </w:rPr>
        <w:t>;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  </w:t>
      </w:r>
    </w:p>
    <w:p w:rsidR="0090299C" w:rsidRPr="0098678F" w:rsidRDefault="002B5479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8678F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 – от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>4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0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 xml:space="preserve">(включительно) 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до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>6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>0 процентов показателей</w:t>
      </w:r>
      <w:r w:rsidR="00545E9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B5479" w:rsidRPr="00624EED" w:rsidRDefault="002B5479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8F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>от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>6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 xml:space="preserve">0 </w:t>
      </w:r>
      <w:r w:rsidR="00624EED" w:rsidRPr="0098678F">
        <w:rPr>
          <w:rFonts w:ascii="Times New Roman" w:hAnsi="Times New Roman" w:cs="Times New Roman"/>
          <w:color w:val="000000" w:themeColor="text1"/>
          <w:sz w:val="28"/>
        </w:rPr>
        <w:t xml:space="preserve">(включительно) </w:t>
      </w:r>
      <w:r w:rsidRPr="0098678F">
        <w:rPr>
          <w:rFonts w:ascii="Times New Roman" w:hAnsi="Times New Roman" w:cs="Times New Roman"/>
          <w:color w:val="000000" w:themeColor="text1"/>
          <w:sz w:val="28"/>
        </w:rPr>
        <w:t>процентов показателей</w:t>
      </w:r>
      <w:r w:rsidRPr="0098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4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5479" w:rsidRPr="007D325B" w:rsidRDefault="007D325B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25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B5479" w:rsidRPr="007D32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Объем средств, направляемый в медицинские организации по итогам оценки достижения значений показателей результативности деятельности, складывается из двух частей:</w:t>
      </w:r>
    </w:p>
    <w:p w:rsidR="002B5479" w:rsidRPr="007D325B" w:rsidRDefault="002B5479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25B">
        <w:rPr>
          <w:rFonts w:ascii="Times New Roman" w:hAnsi="Times New Roman" w:cs="Times New Roman"/>
          <w:b/>
          <w:bCs/>
          <w:color w:val="000000" w:themeColor="text1"/>
          <w:sz w:val="28"/>
        </w:rPr>
        <w:t>1 часть</w:t>
      </w:r>
      <w:r w:rsidRPr="007D325B">
        <w:rPr>
          <w:rFonts w:ascii="Times New Roman" w:hAnsi="Times New Roman" w:cs="Times New Roman"/>
          <w:color w:val="000000" w:themeColor="text1"/>
          <w:sz w:val="28"/>
        </w:rPr>
        <w:t xml:space="preserve"> – распределение 70 процентов от объема средств с учетом показателей результативности за соответствующий период.</w:t>
      </w:r>
    </w:p>
    <w:p w:rsidR="002B5479" w:rsidRPr="007D325B" w:rsidRDefault="002B5479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325B">
        <w:rPr>
          <w:rFonts w:ascii="Times New Roman" w:hAnsi="Times New Roman" w:cs="Times New Roman"/>
          <w:color w:val="000000" w:themeColor="text1"/>
          <w:sz w:val="28"/>
        </w:rPr>
        <w:t xml:space="preserve">Указанные средства распределяются среди медицинских организаций </w:t>
      </w:r>
      <w:r w:rsidRPr="007D325B">
        <w:rPr>
          <w:rFonts w:ascii="Times New Roman" w:hAnsi="Times New Roman" w:cs="Times New Roman"/>
          <w:color w:val="000000" w:themeColor="text1"/>
          <w:sz w:val="28"/>
        </w:rPr>
        <w:br/>
      </w:r>
      <w:r w:rsidRPr="007D325B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7D325B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Pr="007D325B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7D325B">
        <w:rPr>
          <w:rFonts w:ascii="Times New Roman" w:hAnsi="Times New Roman" w:cs="Times New Roman"/>
          <w:color w:val="000000" w:themeColor="text1"/>
          <w:sz w:val="28"/>
        </w:rPr>
        <w:t xml:space="preserve"> групп с учетом численности прикрепленного населения.</w:t>
      </w:r>
    </w:p>
    <w:p w:rsidR="002B5479" w:rsidRPr="007D325B" w:rsidRDefault="002B5479" w:rsidP="002B54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B5479" w:rsidRPr="007D325B" w:rsidRDefault="003E3761" w:rsidP="002B54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</w:rPr>
              <m:t>0,7×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Числ</m:t>
                </m:r>
              </m:e>
            </m:nary>
          </m:den>
        </m:f>
      </m:oMath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</w:p>
    <w:p w:rsidR="002B5479" w:rsidRPr="007D325B" w:rsidRDefault="002B5479" w:rsidP="002B5479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7D325B">
        <w:rPr>
          <w:rFonts w:ascii="Times New Roman" w:hAnsi="Times New Roman" w:cs="Times New Roman"/>
          <w:color w:val="000000" w:themeColor="text1"/>
          <w:sz w:val="28"/>
        </w:rPr>
        <w:t>где:</w:t>
      </w:r>
    </w:p>
    <w:p w:rsidR="002B5479" w:rsidRPr="007D325B" w:rsidRDefault="003E3761" w:rsidP="002B5479">
      <w:pPr>
        <w:pStyle w:val="ConsPlusNormal"/>
        <w:ind w:left="1560" w:hanging="1276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</w:rPr>
          <m:t xml:space="preserve">   </m:t>
        </m:r>
      </m:oMath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ab/>
        <w:t xml:space="preserve">объем средств, используемый при распределении 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br/>
        <w:t xml:space="preserve">70 процентов от объема средств на стимулирование медицинских организаций за </w:t>
      </w:r>
      <w:r w:rsidR="002B5479" w:rsidRPr="007D325B">
        <w:rPr>
          <w:rFonts w:ascii="Times New Roman" w:hAnsi="Times New Roman" w:cs="Times New Roman"/>
          <w:color w:val="000000" w:themeColor="text1"/>
          <w:sz w:val="28"/>
          <w:lang w:val="en-US"/>
        </w:rPr>
        <w:t>j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>-</w:t>
      </w:r>
      <w:proofErr w:type="spellStart"/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>ый</w:t>
      </w:r>
      <w:proofErr w:type="spellEnd"/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период, в расчете на 1 прикрепленное лицо, рублей;</w:t>
      </w:r>
    </w:p>
    <w:p w:rsidR="002B5479" w:rsidRPr="007D325B" w:rsidRDefault="003E3761" w:rsidP="002B5479">
      <w:pPr>
        <w:pStyle w:val="ConsPlusNormal"/>
        <w:spacing w:before="120"/>
        <w:ind w:left="1560" w:hanging="1276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B7312">
        <w:rPr>
          <w:rFonts w:ascii="Times New Roman" w:hAnsi="Times New Roman" w:cs="Times New Roman"/>
          <w:color w:val="000000" w:themeColor="text1"/>
          <w:sz w:val="28"/>
        </w:rPr>
        <w:tab/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совокупный объем средств на стимулирование медицинских организаций за </w:t>
      </w:r>
      <w:r w:rsidR="002B5479" w:rsidRPr="007D325B">
        <w:rPr>
          <w:rFonts w:ascii="Times New Roman" w:hAnsi="Times New Roman" w:cs="Times New Roman"/>
          <w:color w:val="000000" w:themeColor="text1"/>
          <w:sz w:val="28"/>
          <w:lang w:val="en-US"/>
        </w:rPr>
        <w:t>j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>-</w:t>
      </w:r>
      <w:proofErr w:type="spellStart"/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>ый</w:t>
      </w:r>
      <w:proofErr w:type="spellEnd"/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период, рублей;</w:t>
      </w:r>
    </w:p>
    <w:p w:rsidR="002B5479" w:rsidRPr="007D325B" w:rsidRDefault="003E3761" w:rsidP="002B5479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Числ</m:t>
            </m:r>
          </m:e>
        </m:nary>
      </m:oMath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ab/>
      </w:r>
      <w:r w:rsidR="002B5479" w:rsidRPr="007D32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численность прикрепленного населения в </w:t>
      </w:r>
      <w:r w:rsidR="002B5479" w:rsidRPr="007D32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="002B5479" w:rsidRPr="007D32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-м периоде ко всем медицинским организациям </w:t>
      </w:r>
      <w:r w:rsidR="002B5479" w:rsidRPr="007D325B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2B5479" w:rsidRPr="007D325B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2B5479" w:rsidRPr="007D325B">
        <w:rPr>
          <w:rFonts w:ascii="Times New Roman" w:hAnsi="Times New Roman" w:cs="Times New Roman"/>
          <w:color w:val="000000" w:themeColor="text1"/>
          <w:sz w:val="28"/>
        </w:rPr>
        <w:t xml:space="preserve"> групп</w:t>
      </w:r>
      <w:r w:rsidR="002B5479" w:rsidRPr="007D325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B5479" w:rsidRPr="00F1579F" w:rsidRDefault="002B5479" w:rsidP="00292C7B">
      <w:pPr>
        <w:spacing w:before="120"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1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численности прикрепленного населения к конкретной 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медицинской организации </w:t>
      </w:r>
      <w:r w:rsidR="00292C7B" w:rsidRPr="00F1579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Pr="00F1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 w:rsidR="00292C7B" w:rsidRPr="00F1579F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F1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 за период. </w:t>
      </w:r>
    </w:p>
    <w:p w:rsidR="002626C5" w:rsidRPr="00F1579F" w:rsidRDefault="002626C5" w:rsidP="002626C5">
      <w:pPr>
        <w:spacing w:before="12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Объем средств, направляемый в </w:t>
      </w:r>
      <w:proofErr w:type="spellStart"/>
      <w:r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proofErr w:type="spellEnd"/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-ю медицинскую организацию </w:t>
      </w:r>
      <w:r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групп</w:t>
      </w: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 </w:t>
      </w: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тый</w:t>
      </w:r>
      <w:proofErr w:type="spellEnd"/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при распределении 70 процентов от объема средств 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br/>
        <w:t>с учетом показателей результативности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РД(нас)</m:t>
                </m:r>
              </m:sub>
            </m:sSub>
          </m:e>
          <m:sub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j</m:t>
            </m:r>
          </m:sup>
        </m:sSubSup>
      </m:oMath>
      <w:r w:rsidRPr="00F1579F">
        <w:rPr>
          <w:rFonts w:ascii="Times New Roman" w:hAnsi="Times New Roman" w:cs="Times New Roman"/>
          <w:color w:val="000000" w:themeColor="text1"/>
          <w:sz w:val="28"/>
        </w:rPr>
        <w:t>), рассчитывается следующим образом:</w:t>
      </w:r>
    </w:p>
    <w:p w:rsidR="002626C5" w:rsidRPr="00F1579F" w:rsidRDefault="003E3761" w:rsidP="002626C5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РД(нас)</m:t>
                </m:r>
              </m:sub>
            </m:sSub>
          </m:e>
          <m:sub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color w:val="000000" w:themeColor="text1"/>
            <w:sz w:val="28"/>
            <w:szCs w:val="20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  <w:t xml:space="preserve">, </w:t>
      </w:r>
    </w:p>
    <w:p w:rsidR="002626C5" w:rsidRPr="00F1579F" w:rsidRDefault="002626C5" w:rsidP="002626C5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</w:pP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  <w:t>где:</w:t>
      </w:r>
    </w:p>
    <w:p w:rsidR="002626C5" w:rsidRPr="00F1579F" w:rsidRDefault="003E3761" w:rsidP="002626C5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ab/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численность прикрепленного населения в 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-м периоде 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  <w:t xml:space="preserve">к </w:t>
      </w:r>
      <w:proofErr w:type="spellStart"/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-той медицинской организации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групп.</w:t>
      </w:r>
    </w:p>
    <w:p w:rsidR="002626C5" w:rsidRPr="00F1579F" w:rsidRDefault="002626C5" w:rsidP="002626C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579F">
        <w:rPr>
          <w:rFonts w:ascii="Times New Roman" w:hAnsi="Times New Roman" w:cs="Times New Roman"/>
          <w:b/>
          <w:bCs/>
          <w:color w:val="000000" w:themeColor="text1"/>
          <w:sz w:val="28"/>
        </w:rPr>
        <w:t>2 часть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– распределение 30 процентов от объема средств с учетом показателей результативности за соответствующей период.</w:t>
      </w:r>
    </w:p>
    <w:p w:rsidR="002626C5" w:rsidRPr="00F1579F" w:rsidRDefault="002626C5" w:rsidP="002626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Указанные средства распределяются среди медицинских организаций 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br/>
      </w:r>
      <w:r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группы с учетом абсолютного количества набранных соответствующими медицинскими организациями баллов.</w:t>
      </w:r>
    </w:p>
    <w:p w:rsidR="002626C5" w:rsidRPr="00F1579F" w:rsidRDefault="002626C5" w:rsidP="002626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26C5" w:rsidRPr="00F1579F" w:rsidRDefault="003E3761" w:rsidP="002626C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</w:rPr>
              <m:t>0,3×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Балл</m:t>
                </m:r>
              </m:e>
            </m:nary>
          </m:den>
        </m:f>
      </m:oMath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</w:p>
    <w:p w:rsidR="002626C5" w:rsidRPr="00F1579F" w:rsidRDefault="002626C5" w:rsidP="002626C5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  <w:r w:rsidRPr="00F1579F">
        <w:rPr>
          <w:rFonts w:ascii="Times New Roman" w:hAnsi="Times New Roman" w:cs="Times New Roman"/>
          <w:color w:val="000000" w:themeColor="text1"/>
          <w:sz w:val="28"/>
        </w:rPr>
        <w:t>где:</w:t>
      </w:r>
    </w:p>
    <w:p w:rsidR="002626C5" w:rsidRPr="00F1579F" w:rsidRDefault="003E3761" w:rsidP="002626C5">
      <w:pPr>
        <w:pStyle w:val="ConsPlusNormal"/>
        <w:ind w:left="1843" w:hanging="1559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ab/>
        <w:t xml:space="preserve">объем средств, используемый при распределении 30 процентов от объема средств на стимулирование медицинских организаций за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j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>-</w:t>
      </w:r>
      <w:proofErr w:type="spellStart"/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>ый</w:t>
      </w:r>
      <w:proofErr w:type="spellEnd"/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период, в расчете на 1 балл, рублей;</w:t>
      </w:r>
    </w:p>
    <w:p w:rsidR="002626C5" w:rsidRPr="00F1579F" w:rsidRDefault="003E3761" w:rsidP="002626C5">
      <w:pPr>
        <w:pStyle w:val="ConsPlusNormal"/>
        <w:ind w:left="1843" w:hanging="1559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    совокупный объем средств на стимулирование медицинских организаций за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j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>-</w:t>
      </w:r>
      <w:proofErr w:type="spellStart"/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>ый</w:t>
      </w:r>
      <w:proofErr w:type="spellEnd"/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период, рублей;</w:t>
      </w:r>
    </w:p>
    <w:p w:rsidR="002626C5" w:rsidRPr="00F1579F" w:rsidRDefault="003E3761" w:rsidP="002626C5">
      <w:pPr>
        <w:pStyle w:val="ConsPlusNormal"/>
        <w:ind w:left="1843" w:hanging="155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Балл</m:t>
            </m:r>
          </m:e>
        </m:nary>
      </m:oMath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количество   баллов, набранных   в   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-м   периоде   всеми медицинскими организациями </w:t>
      </w:r>
      <w:r w:rsidR="002626C5"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2626C5" w:rsidRPr="00F1579F">
        <w:rPr>
          <w:rFonts w:ascii="Times New Roman" w:hAnsi="Times New Roman" w:cs="Times New Roman"/>
          <w:color w:val="000000" w:themeColor="text1"/>
          <w:sz w:val="28"/>
        </w:rPr>
        <w:t xml:space="preserve"> группы</w:t>
      </w:r>
      <w:r w:rsidR="002626C5"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626C5" w:rsidRPr="00D11FA9" w:rsidRDefault="002626C5" w:rsidP="002626C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Объем средств, направляемый в </w:t>
      </w:r>
      <w:proofErr w:type="spellStart"/>
      <w:r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proofErr w:type="spellEnd"/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-ю медицинскую организацию 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br/>
      </w:r>
      <w:r w:rsidRPr="00F1579F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группы</w:t>
      </w: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 </w:t>
      </w: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тый</w:t>
      </w:r>
      <w:proofErr w:type="spellEnd"/>
      <w:r w:rsidRPr="00F1579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период,</w:t>
      </w:r>
      <w:r w:rsidRPr="00F1579F">
        <w:rPr>
          <w:rFonts w:ascii="Times New Roman" w:hAnsi="Times New Roman" w:cs="Times New Roman"/>
          <w:color w:val="000000" w:themeColor="text1"/>
          <w:sz w:val="28"/>
        </w:rPr>
        <w:t xml:space="preserve"> при распределении 30 процентов от объема средств на стимулирование мед</w:t>
      </w:r>
      <w:r w:rsidRPr="00D11FA9">
        <w:rPr>
          <w:rFonts w:ascii="Times New Roman" w:hAnsi="Times New Roman" w:cs="Times New Roman"/>
          <w:color w:val="000000" w:themeColor="text1"/>
          <w:sz w:val="28"/>
        </w:rPr>
        <w:t>ицинских организаций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РД(балл)</m:t>
                </m:r>
              </m:sub>
            </m:sSub>
          </m:e>
          <m:sub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j</m:t>
            </m:r>
          </m:sup>
        </m:sSubSup>
      </m:oMath>
      <w:r w:rsidRPr="00D11FA9">
        <w:rPr>
          <w:rFonts w:ascii="Times New Roman" w:hAnsi="Times New Roman" w:cs="Times New Roman"/>
          <w:color w:val="000000" w:themeColor="text1"/>
          <w:sz w:val="28"/>
        </w:rPr>
        <w:t>), рассчитывается следующим образом:</w:t>
      </w:r>
    </w:p>
    <w:p w:rsidR="002626C5" w:rsidRPr="00D11FA9" w:rsidRDefault="002626C5" w:rsidP="002626C5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26C5" w:rsidRPr="00D11FA9" w:rsidRDefault="003E3761" w:rsidP="002626C5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РД(балл)</m:t>
                </m:r>
              </m:sub>
            </m:sSub>
          </m:e>
          <m:sub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color w:val="000000" w:themeColor="text1"/>
            <w:sz w:val="28"/>
            <w:szCs w:val="20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color w:val="000000" w:themeColor="text1"/>
            <w:sz w:val="28"/>
            <w:szCs w:val="20"/>
          </w:rPr>
          <m:t>,</m:t>
        </m:r>
      </m:oMath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  <w:t xml:space="preserve"> </w:t>
      </w:r>
    </w:p>
    <w:p w:rsidR="002626C5" w:rsidRPr="00D11FA9" w:rsidRDefault="002626C5" w:rsidP="002626C5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</w:pP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0"/>
        </w:rPr>
        <w:t>где:</w:t>
      </w:r>
    </w:p>
    <w:p w:rsidR="002626C5" w:rsidRPr="00D11FA9" w:rsidRDefault="003E3761" w:rsidP="002626C5">
      <w:pPr>
        <w:pStyle w:val="ConsPlusNormal"/>
        <w:spacing w:before="120"/>
        <w:ind w:left="1843" w:hanging="1276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</w:rPr>
          <m:t xml:space="preserve">        </m:t>
        </m:r>
      </m:oMath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</w:rPr>
        <w:tab/>
      </w:r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количество баллов, набранных в </w:t>
      </w:r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-м периоде </w:t>
      </w:r>
      <w:proofErr w:type="spellStart"/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2626C5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-той медицинской организацией </w:t>
      </w:r>
      <w:r w:rsidR="002626C5" w:rsidRPr="00D11FA9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2626C5" w:rsidRPr="00D11FA9">
        <w:rPr>
          <w:rFonts w:ascii="Times New Roman" w:hAnsi="Times New Roman" w:cs="Times New Roman"/>
          <w:color w:val="000000" w:themeColor="text1"/>
          <w:sz w:val="28"/>
        </w:rPr>
        <w:t xml:space="preserve"> группы.</w:t>
      </w:r>
    </w:p>
    <w:p w:rsidR="00BD4A76" w:rsidRPr="00D11FA9" w:rsidRDefault="00BD4A76" w:rsidP="002626C5">
      <w:pPr>
        <w:pStyle w:val="ConsPlusNormal"/>
        <w:spacing w:before="120"/>
        <w:ind w:left="1843" w:hanging="127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2626C5" w:rsidRPr="00D11FA9" w:rsidRDefault="00BD4A76" w:rsidP="002626C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по итогам 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года отсутствуют медицинские организации, включенные в 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группу, средства, предназначенные для осуществления стимулирующих выплат медицинским организациям 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группы, распределяются между медицинскими организациями 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II</w:t>
      </w:r>
      <w:r w:rsidR="000E7767"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группы в соответствии с установленной методикой (с учетом численности прикрепленного населения).</w:t>
      </w:r>
    </w:p>
    <w:p w:rsidR="002626C5" w:rsidRPr="00D11FA9" w:rsidRDefault="002626C5" w:rsidP="002626C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Общий объем средств, направляемых на оплату медицинской помощи 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  <w:t xml:space="preserve">с учетом показателей результативности деятельности в медицинскую организацию 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группы за 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тый</w:t>
      </w:r>
      <w:proofErr w:type="spellEnd"/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 определяется путем суммирования 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  <w:t xml:space="preserve">1 и 2 частей, а для медицинских организаций 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группы за 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j</w:t>
      </w:r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тый</w:t>
      </w:r>
      <w:proofErr w:type="spellEnd"/>
      <w:r w:rsidRPr="00D11F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  –  равняется нулю.</w:t>
      </w:r>
    </w:p>
    <w:p w:rsidR="00303FEE" w:rsidRDefault="00FD4743" w:rsidP="00FD474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03FEE"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303FEE" w:rsidRPr="00303FEE">
        <w:rPr>
          <w:rFonts w:ascii="Times New Roman" w:eastAsiaTheme="minorEastAsia" w:hAnsi="Times New Roman" w:cs="Times New Roman"/>
          <w:sz w:val="28"/>
          <w:szCs w:val="28"/>
        </w:rPr>
        <w:t>Осуществление выплат стимулирующего характера медицинской организации, оказывающей медицинскую помощь в амбулаторных условиях</w:t>
      </w:r>
      <w:r w:rsidR="00303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3FEE" w:rsidRPr="004E317F">
        <w:rPr>
          <w:rFonts w:ascii="Times New Roman" w:eastAsiaTheme="minorEastAsia" w:hAnsi="Times New Roman" w:cs="Times New Roman"/>
          <w:sz w:val="28"/>
          <w:szCs w:val="28"/>
        </w:rPr>
        <w:t xml:space="preserve">(за исключением стоматологической медицинской помощи), по </w:t>
      </w:r>
      <w:r w:rsidR="00303FEE" w:rsidRPr="00303FEE">
        <w:rPr>
          <w:rFonts w:ascii="Times New Roman" w:eastAsiaTheme="minorEastAsia" w:hAnsi="Times New Roman" w:cs="Times New Roman"/>
          <w:sz w:val="28"/>
          <w:szCs w:val="28"/>
        </w:rPr>
        <w:t>результатам оценки ее деятельности, производит</w:t>
      </w:r>
      <w:r w:rsidR="00303FEE">
        <w:rPr>
          <w:rFonts w:ascii="Times New Roman" w:eastAsiaTheme="minorEastAsia" w:hAnsi="Times New Roman" w:cs="Times New Roman"/>
          <w:sz w:val="28"/>
          <w:szCs w:val="28"/>
        </w:rPr>
        <w:t>ся</w:t>
      </w:r>
      <w:r w:rsidR="00303FEE" w:rsidRPr="00303FEE">
        <w:rPr>
          <w:rFonts w:ascii="Times New Roman" w:eastAsiaTheme="minorEastAsia" w:hAnsi="Times New Roman" w:cs="Times New Roman"/>
          <w:sz w:val="28"/>
          <w:szCs w:val="28"/>
        </w:rPr>
        <w:t xml:space="preserve"> в полном объеме при условии снижения показателей </w:t>
      </w:r>
      <w:bookmarkStart w:id="8" w:name="_Hlk136253650"/>
      <w:r w:rsidR="00303FEE" w:rsidRPr="00303FEE">
        <w:rPr>
          <w:rFonts w:ascii="Times New Roman" w:eastAsiaTheme="minorEastAsia" w:hAnsi="Times New Roman" w:cs="Times New Roman"/>
          <w:sz w:val="28"/>
          <w:szCs w:val="28"/>
        </w:rPr>
        <w:t xml:space="preserve">смертности прикрепленного к ней населения в возрасте от 30 до 69 лет (за исключением смертности от внешних причин) и (или) смертности детей в возрасте от 0-17 лет (за исключением смертности от внешних причин) </w:t>
      </w:r>
      <w:bookmarkEnd w:id="8"/>
      <w:r w:rsidR="00303FEE" w:rsidRPr="00303FEE">
        <w:rPr>
          <w:rFonts w:ascii="Times New Roman" w:eastAsiaTheme="minorEastAsia" w:hAnsi="Times New Roman" w:cs="Times New Roman"/>
          <w:sz w:val="28"/>
          <w:szCs w:val="28"/>
        </w:rPr>
        <w:t>(далее – показатели смертности прикрепленного населения (взрослого и детского), а также фактического выполнения не менее 90 процентов, установленных решением Комиссии объемов предоставления медицинской помощи с профилактической и иными целями, а также по поводу заболеваний (посещений и обращений соответственно).</w:t>
      </w:r>
    </w:p>
    <w:p w:rsidR="00303FEE" w:rsidRPr="00303FEE" w:rsidRDefault="00303FEE" w:rsidP="00303FEE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303FEE">
        <w:rPr>
          <w:rFonts w:ascii="Times New Roman" w:eastAsiaTheme="minorEastAsia" w:hAnsi="Times New Roman" w:cs="Times New Roman"/>
          <w:sz w:val="28"/>
          <w:szCs w:val="28"/>
        </w:rPr>
        <w:t xml:space="preserve">В случае, если не достигнуто снижение вышеуказанных показателей смертности прикрепленного населения (взрослого и детского) и (или) выполнения медицинской организацией менее 90 процентов указанного объема медицинской помощи, </w:t>
      </w:r>
      <w:r w:rsidRPr="00210022">
        <w:rPr>
          <w:rFonts w:ascii="Times New Roman" w:eastAsiaTheme="minorEastAsia" w:hAnsi="Times New Roman" w:cs="Times New Roman"/>
          <w:sz w:val="28"/>
          <w:szCs w:val="28"/>
        </w:rPr>
        <w:t>Комиссия вправе применять понижающие коэффициенты к размеру стимулирующих выплат.</w:t>
      </w:r>
    </w:p>
    <w:p w:rsidR="00A62EEA" w:rsidRDefault="00A62EE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4450" w:rsidRDefault="00B450CA" w:rsidP="00B429A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</w:t>
      </w:r>
      <w:r w:rsidR="00034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снижения смертности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по следующим показателям</w:t>
      </w:r>
      <w:r w:rsidR="00B41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4101"/>
        <w:gridCol w:w="3953"/>
      </w:tblGrid>
      <w:tr w:rsidR="00253AB0" w:rsidTr="00253AB0">
        <w:tc>
          <w:tcPr>
            <w:tcW w:w="1696" w:type="dxa"/>
          </w:tcPr>
          <w:p w:rsidR="00253AB0" w:rsidRPr="0015304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253AB0" w:rsidRPr="00153040" w:rsidRDefault="0015304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53AB0"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Смертность прикрепленного населения в возрасте от 30 – 69 лет (за исключением смертности от внешних причин, на 1000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53AB0"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рикрепленного населения) за период. </w:t>
            </w:r>
            <w:proofErr w:type="spellStart"/>
            <w:r w:rsidR="00253AB0" w:rsidRPr="001530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Dth</w:t>
            </w:r>
            <w:proofErr w:type="spellEnd"/>
          </w:p>
        </w:tc>
        <w:tc>
          <w:tcPr>
            <w:tcW w:w="3962" w:type="dxa"/>
          </w:tcPr>
          <w:p w:rsidR="00253AB0" w:rsidRPr="00153040" w:rsidRDefault="00153040" w:rsidP="001530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53AB0"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Смертность детей в возрасте 0-17 лет (за исключением смертности от внешних причин, на 100 тыс. прикрепленного детского населения) за период. </w:t>
            </w:r>
            <w:proofErr w:type="spellStart"/>
            <w:r w:rsidR="00253AB0" w:rsidRPr="001530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Dth</w:t>
            </w:r>
            <w:proofErr w:type="spellEnd"/>
            <w:r w:rsidR="00253AB0" w:rsidRPr="001530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0-17</w:t>
            </w:r>
          </w:p>
        </w:tc>
      </w:tr>
      <w:tr w:rsidR="00253AB0" w:rsidTr="00253AB0">
        <w:tc>
          <w:tcPr>
            <w:tcW w:w="1696" w:type="dxa"/>
          </w:tcPr>
          <w:p w:rsidR="00253AB0" w:rsidRPr="0015304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данных:</w:t>
            </w:r>
          </w:p>
        </w:tc>
        <w:tc>
          <w:tcPr>
            <w:tcW w:w="8073" w:type="dxa"/>
            <w:gridSpan w:val="2"/>
          </w:tcPr>
          <w:p w:rsidR="00253AB0" w:rsidRPr="0015304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сегмент единого регистра застрахованных лиц (поля: дата рождения; дата смерти; прикрепление к МО).</w:t>
            </w:r>
          </w:p>
        </w:tc>
      </w:tr>
      <w:tr w:rsidR="00253AB0" w:rsidTr="00253AB0">
        <w:tc>
          <w:tcPr>
            <w:tcW w:w="1696" w:type="dxa"/>
          </w:tcPr>
          <w:p w:rsidR="00253AB0" w:rsidRPr="0015304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значения:</w:t>
            </w:r>
          </w:p>
        </w:tc>
        <w:tc>
          <w:tcPr>
            <w:tcW w:w="4111" w:type="dxa"/>
          </w:tcPr>
          <w:p w:rsidR="00253AB0" w:rsidRPr="0015304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показателя за период по отношению к показателю в предыдущем периоде (среднее значение коэффициента смертности за 2020, 2021, 2022 годы).</w:t>
            </w:r>
          </w:p>
        </w:tc>
        <w:tc>
          <w:tcPr>
            <w:tcW w:w="3962" w:type="dxa"/>
          </w:tcPr>
          <w:p w:rsidR="00253AB0" w:rsidRPr="0015304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показателя за период по отношению к показателю в предыдущем периоде</w:t>
            </w:r>
          </w:p>
        </w:tc>
      </w:tr>
      <w:tr w:rsidR="00253AB0" w:rsidTr="00253AB0">
        <w:tc>
          <w:tcPr>
            <w:tcW w:w="1696" w:type="dxa"/>
          </w:tcPr>
          <w:p w:rsidR="00253AB0" w:rsidRPr="00153040" w:rsidRDefault="00253AB0" w:rsidP="00253AB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Расчет:</w:t>
            </w:r>
          </w:p>
        </w:tc>
        <w:tc>
          <w:tcPr>
            <w:tcW w:w="4111" w:type="dxa"/>
          </w:tcPr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</w:rPr>
                  <w:lastRenderedPageBreak/>
                  <m:t>Dth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  <w:vertAlign w:val="subscript"/>
                  </w:rPr>
                  <m:t xml:space="preserve"> 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sz w:val="18"/>
                    <w:szCs w:val="18"/>
                    <w:vertAlign w:val="subscript"/>
                  </w:rPr>
                  <m:t xml:space="preserve">30-69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D 30-69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8"/>
                        <w:szCs w:val="18"/>
                      </w:rPr>
                      <m:t>Nas 30-69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18"/>
                    <w:szCs w:val="18"/>
                  </w:rPr>
                  <m:t>×1000</m:t>
                </m:r>
              </m:oMath>
            </m:oMathPara>
          </w:p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Dth</w:t>
            </w:r>
            <w:proofErr w:type="spellEnd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30-69 – смертность прикрепленного населения в возрасте от 30 до 69 лет за период в медицинских организациях, имеющих прикрепленное население;</w:t>
            </w:r>
          </w:p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 30-69 – число умерших в возрасте от 30 до 69 лет среди прикрепленного населения за</w:t>
            </w:r>
            <w:r w:rsidR="00153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период;</w:t>
            </w:r>
          </w:p>
          <w:p w:rsid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</w:t>
            </w:r>
            <w:proofErr w:type="spellEnd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30-69 – численность прикрепленного населения в возрасте от 30 до 69 лет за период.</w:t>
            </w:r>
          </w:p>
        </w:tc>
        <w:tc>
          <w:tcPr>
            <w:tcW w:w="3962" w:type="dxa"/>
          </w:tcPr>
          <w:p w:rsidR="00253AB0" w:rsidRPr="00316E9C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3AB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 w:themeColor="text1"/>
                    <w:szCs w:val="24"/>
                  </w:rPr>
                  <w:lastRenderedPageBreak/>
                  <m:t>Dth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="Cambria Math" w:hAnsi="Cambria Math" w:cs="Cambria Math"/>
                    <w:color w:val="000000" w:themeColor="text1"/>
                    <w:szCs w:val="24"/>
                    <w:vertAlign w:val="subscript"/>
                  </w:rPr>
                  <m:t xml:space="preserve">0-17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 w:themeColor="text1"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Cs w:val="24"/>
                      </w:rPr>
                      <m:t xml:space="preserve">D 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4"/>
                        <w:szCs w:val="16"/>
                      </w:rPr>
                      <m:t>0-17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Cs w:val="24"/>
                      </w:rPr>
                      <m:t xml:space="preserve">Nas </m:t>
                    </m:r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14"/>
                        <w:szCs w:val="16"/>
                      </w:rPr>
                      <m:t>0-17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×100000</m:t>
                </m:r>
              </m:oMath>
            </m:oMathPara>
          </w:p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Dth</w:t>
            </w:r>
            <w:proofErr w:type="spellEnd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0-17 – смертность детей в возрасте 0-17 лет за период в медицинских организациях, имеющих прикрепленное население;</w:t>
            </w:r>
          </w:p>
          <w:p w:rsidR="00253AB0" w:rsidRP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 0-17 – число умерших детей в возрасте 0-17 лет включительно среди прикрепленного населения за период;</w:t>
            </w:r>
          </w:p>
          <w:p w:rsidR="00253AB0" w:rsidRDefault="00253AB0" w:rsidP="00253AB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</w:t>
            </w:r>
            <w:proofErr w:type="spellEnd"/>
            <w:r w:rsidRPr="00253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0-17 – численность прикрепленного населения детей в возрасте 0-17 лет включительно за период.</w:t>
            </w:r>
          </w:p>
        </w:tc>
      </w:tr>
      <w:tr w:rsidR="00253AB0" w:rsidTr="00253AB0">
        <w:tc>
          <w:tcPr>
            <w:tcW w:w="1696" w:type="dxa"/>
          </w:tcPr>
          <w:p w:rsidR="00253AB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AB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2" w:type="dxa"/>
          </w:tcPr>
          <w:p w:rsidR="00253AB0" w:rsidRDefault="00253AB0" w:rsidP="00B429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3AB0" w:rsidRDefault="00253AB0" w:rsidP="00B429A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1BE8" w:rsidRDefault="00B429AA" w:rsidP="00B429A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ф</w:t>
      </w:r>
      <w:r w:rsidR="00B41BE8" w:rsidRPr="00B41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B41BE8" w:rsidRPr="00B41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B41BE8" w:rsidRPr="00B41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менее 90 процентов, установленных решением Комиссии объемов</w:t>
      </w:r>
      <w:r w:rsidR="00B41B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по следующим показателям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10C0" w:rsidTr="00AB10C0">
        <w:tc>
          <w:tcPr>
            <w:tcW w:w="9776" w:type="dxa"/>
          </w:tcPr>
          <w:p w:rsidR="00AB10C0" w:rsidRDefault="00AB10C0" w:rsidP="00B429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части амбулаторной медицинской помощи</w:t>
            </w:r>
          </w:p>
        </w:tc>
      </w:tr>
      <w:tr w:rsidR="00AB10C0" w:rsidTr="00AB10C0">
        <w:tc>
          <w:tcPr>
            <w:tcW w:w="9776" w:type="dxa"/>
          </w:tcPr>
          <w:p w:rsidR="00AB10C0" w:rsidRDefault="00AB10C0" w:rsidP="00B429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>Выполнение плановых заданий по амбулаторной медицинской помощи, профилактическая цель посещения (посещений).</w:t>
            </w:r>
          </w:p>
        </w:tc>
      </w:tr>
      <w:tr w:rsidR="00AB10C0" w:rsidTr="00AB10C0">
        <w:tc>
          <w:tcPr>
            <w:tcW w:w="9776" w:type="dxa"/>
          </w:tcPr>
          <w:p w:rsidR="00AB10C0" w:rsidRDefault="00AB10C0" w:rsidP="00B429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>Выполнение плановых заданий по амбулаторной медицинской помощи, цель обращение по поводу заболевания (</w:t>
            </w:r>
            <w:proofErr w:type="spellStart"/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зак.сл</w:t>
            </w:r>
            <w:proofErr w:type="spellEnd"/>
            <w:r w:rsidRPr="006231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.).</w:t>
            </w:r>
          </w:p>
        </w:tc>
      </w:tr>
      <w:tr w:rsidR="00AB10C0" w:rsidTr="00AB10C0">
        <w:tc>
          <w:tcPr>
            <w:tcW w:w="9776" w:type="dxa"/>
          </w:tcPr>
          <w:p w:rsidR="00AB10C0" w:rsidRDefault="00AB10C0" w:rsidP="00B429A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Сводное выполнение плановых заданий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амбулаторной медицинской п</w:t>
            </w:r>
            <w:r w:rsidRPr="00AE6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омощи (профилактическая цель и по поводу заболевания).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(ед.)</w:t>
            </w:r>
          </w:p>
        </w:tc>
      </w:tr>
    </w:tbl>
    <w:p w:rsidR="00406614" w:rsidRDefault="00406614" w:rsidP="00B429A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435A" w:rsidRDefault="00DF435A" w:rsidP="00B429A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75ED" w:rsidRDefault="00A075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334E" w:rsidRPr="00267BBB" w:rsidRDefault="00EF33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540"/>
        <w:gridCol w:w="4862"/>
        <w:gridCol w:w="1518"/>
        <w:gridCol w:w="892"/>
        <w:gridCol w:w="1275"/>
        <w:gridCol w:w="1093"/>
      </w:tblGrid>
      <w:tr w:rsidR="003136B2" w:rsidRPr="003136B2" w:rsidTr="00FD766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7666" w:rsidRPr="003136B2" w:rsidRDefault="00FD7666" w:rsidP="00FD7666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4"/>
                <w:szCs w:val="24"/>
              </w:rPr>
            </w:pPr>
            <w:bookmarkStart w:id="9" w:name="RANGE!A1:D37"/>
            <w:bookmarkEnd w:id="9"/>
          </w:p>
        </w:tc>
        <w:tc>
          <w:tcPr>
            <w:tcW w:w="6380" w:type="dxa"/>
            <w:gridSpan w:val="2"/>
            <w:shd w:val="clear" w:color="auto" w:fill="auto"/>
            <w:noWrap/>
            <w:vAlign w:val="bottom"/>
            <w:hideMark/>
          </w:tcPr>
          <w:p w:rsidR="00FD7666" w:rsidRPr="003136B2" w:rsidRDefault="00FD7666" w:rsidP="00FD766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:rsidR="00FD7666" w:rsidRPr="00455AF8" w:rsidRDefault="00FD7666" w:rsidP="00FD766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3136B2" w:rsidRPr="003136B2" w:rsidTr="00FD7666">
        <w:trPr>
          <w:trHeight w:val="8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66" w:rsidRPr="003136B2" w:rsidRDefault="00FD7666" w:rsidP="00FD7666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FD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осуществления стимулирующих выплат медицинским организациям, имеющим прикрепленное население, за достижение целевых показателей результативности деятельности медицинской организации</w:t>
            </w:r>
          </w:p>
        </w:tc>
      </w:tr>
      <w:tr w:rsidR="003136B2" w:rsidRPr="003136B2" w:rsidTr="00FD7666">
        <w:trPr>
          <w:trHeight w:val="1350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средств, направляемых на выплаты медицинским организациям за достижения показателей результативности при оплате медицинской помощи по подушевому нормативу финансирования</w:t>
            </w:r>
          </w:p>
        </w:tc>
      </w:tr>
      <w:tr w:rsidR="003136B2" w:rsidRPr="003136B2" w:rsidTr="00FD7666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66" w:rsidRPr="003136B2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66" w:rsidRPr="003136B2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FD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136B2" w:rsidRPr="003136B2" w:rsidTr="00FD7666">
        <w:trPr>
          <w:trHeight w:val="1148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Наименование МО</w:t>
            </w:r>
          </w:p>
        </w:tc>
        <w:tc>
          <w:tcPr>
            <w:tcW w:w="47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Объем средств, направляемых на выплаты МО за достижения показателей результативности при оплате медицинской помощи по подушевому нормативу финансирования</w:t>
            </w:r>
          </w:p>
        </w:tc>
      </w:tr>
      <w:tr w:rsidR="003136B2" w:rsidRPr="003136B2" w:rsidTr="00FD7666">
        <w:trPr>
          <w:trHeight w:val="54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в амбулаторных условиях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по профилю "Стоматология"</w:t>
            </w:r>
          </w:p>
        </w:tc>
      </w:tr>
      <w:tr w:rsidR="003136B2" w:rsidRPr="003136B2" w:rsidTr="00FD7666">
        <w:trPr>
          <w:trHeight w:val="2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D7666" w:rsidRPr="00B25EFD" w:rsidTr="00FD7666">
        <w:trPr>
          <w:trHeight w:val="38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E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7666" w:rsidRPr="00B25EFD" w:rsidRDefault="00FD7666" w:rsidP="00FD766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EFD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66" w:rsidRPr="003F2877" w:rsidRDefault="00F97012" w:rsidP="00FD766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877">
              <w:rPr>
                <w:rFonts w:ascii="Times New Roman" w:eastAsia="Times New Roman" w:hAnsi="Times New Roman" w:cs="Times New Roman"/>
                <w:b/>
                <w:bCs/>
              </w:rPr>
              <w:t>45 660 496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7666" w:rsidRPr="003F2877" w:rsidRDefault="003F2877" w:rsidP="00FD766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2877">
              <w:rPr>
                <w:rFonts w:ascii="Times New Roman" w:eastAsia="Times New Roman" w:hAnsi="Times New Roman" w:cs="Times New Roman"/>
                <w:b/>
                <w:bCs/>
              </w:rPr>
              <w:t>7 373 474</w:t>
            </w:r>
          </w:p>
        </w:tc>
      </w:tr>
    </w:tbl>
    <w:p w:rsidR="004F7184" w:rsidRPr="007A30CD" w:rsidRDefault="004F7184" w:rsidP="00FD7666">
      <w:pPr>
        <w:rPr>
          <w:color w:val="FF0000"/>
        </w:rPr>
      </w:pPr>
    </w:p>
    <w:sectPr w:rsidR="004F7184" w:rsidRPr="007A30CD" w:rsidSect="00A8052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6F" w:rsidRDefault="00275B6F" w:rsidP="00096540">
      <w:pPr>
        <w:spacing w:after="0" w:line="240" w:lineRule="auto"/>
      </w:pPr>
      <w:r>
        <w:separator/>
      </w:r>
    </w:p>
  </w:endnote>
  <w:endnote w:type="continuationSeparator" w:id="0">
    <w:p w:rsidR="00275B6F" w:rsidRDefault="00275B6F" w:rsidP="0009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6F" w:rsidRDefault="00275B6F" w:rsidP="00096540">
      <w:pPr>
        <w:spacing w:after="0" w:line="240" w:lineRule="auto"/>
      </w:pPr>
      <w:r>
        <w:separator/>
      </w:r>
    </w:p>
  </w:footnote>
  <w:footnote w:type="continuationSeparator" w:id="0">
    <w:p w:rsidR="00275B6F" w:rsidRDefault="00275B6F" w:rsidP="0009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B6F" w:rsidRDefault="00275B6F" w:rsidP="00FD766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2C8"/>
    <w:multiLevelType w:val="hybridMultilevel"/>
    <w:tmpl w:val="F4D8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838"/>
    <w:multiLevelType w:val="hybridMultilevel"/>
    <w:tmpl w:val="46B4D4B0"/>
    <w:lvl w:ilvl="0" w:tplc="2AB6F37A">
      <w:start w:val="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E0F"/>
    <w:multiLevelType w:val="multilevel"/>
    <w:tmpl w:val="96C8FDB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3" w15:restartNumberingAfterBreak="0">
    <w:nsid w:val="227B0FCB"/>
    <w:multiLevelType w:val="multilevel"/>
    <w:tmpl w:val="1D72EC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29462117"/>
    <w:multiLevelType w:val="hybridMultilevel"/>
    <w:tmpl w:val="D3CCC42C"/>
    <w:lvl w:ilvl="0" w:tplc="F710B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F05BDB"/>
    <w:multiLevelType w:val="hybridMultilevel"/>
    <w:tmpl w:val="419C6542"/>
    <w:lvl w:ilvl="0" w:tplc="2810398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535445"/>
    <w:multiLevelType w:val="hybridMultilevel"/>
    <w:tmpl w:val="371C7D1A"/>
    <w:lvl w:ilvl="0" w:tplc="60AC3B46">
      <w:start w:val="1"/>
      <w:numFmt w:val="upperRoman"/>
      <w:lvlText w:val="%1."/>
      <w:lvlJc w:val="left"/>
      <w:pPr>
        <w:ind w:left="3131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E870186"/>
    <w:multiLevelType w:val="multilevel"/>
    <w:tmpl w:val="42CE2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8" w15:restartNumberingAfterBreak="0">
    <w:nsid w:val="3F026B83"/>
    <w:multiLevelType w:val="hybridMultilevel"/>
    <w:tmpl w:val="A87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0ED"/>
    <w:multiLevelType w:val="multilevel"/>
    <w:tmpl w:val="50BA6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2655"/>
    <w:multiLevelType w:val="multilevel"/>
    <w:tmpl w:val="7354FE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9478ED"/>
    <w:multiLevelType w:val="hybridMultilevel"/>
    <w:tmpl w:val="6E2C0810"/>
    <w:lvl w:ilvl="0" w:tplc="9416A84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CE41CAC"/>
    <w:multiLevelType w:val="hybridMultilevel"/>
    <w:tmpl w:val="D7626CAC"/>
    <w:lvl w:ilvl="0" w:tplc="0E66BA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A248B1"/>
    <w:multiLevelType w:val="hybridMultilevel"/>
    <w:tmpl w:val="3142FBF0"/>
    <w:lvl w:ilvl="0" w:tplc="F2C2A35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5B274365"/>
    <w:multiLevelType w:val="hybridMultilevel"/>
    <w:tmpl w:val="7604F1B4"/>
    <w:lvl w:ilvl="0" w:tplc="0E66B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0B12177"/>
    <w:multiLevelType w:val="multilevel"/>
    <w:tmpl w:val="7354FE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0F76A8"/>
    <w:multiLevelType w:val="hybridMultilevel"/>
    <w:tmpl w:val="D7626CAC"/>
    <w:lvl w:ilvl="0" w:tplc="0E66B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243446"/>
    <w:multiLevelType w:val="hybridMultilevel"/>
    <w:tmpl w:val="7604F1B4"/>
    <w:lvl w:ilvl="0" w:tplc="0E66B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9F87017"/>
    <w:multiLevelType w:val="hybridMultilevel"/>
    <w:tmpl w:val="FB62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5389"/>
    <w:multiLevelType w:val="hybridMultilevel"/>
    <w:tmpl w:val="A610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9"/>
  </w:num>
  <w:num w:numId="16">
    <w:abstractNumId w:val="11"/>
  </w:num>
  <w:num w:numId="17">
    <w:abstractNumId w:val="8"/>
  </w:num>
  <w:num w:numId="18">
    <w:abstractNumId w:val="18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E1"/>
    <w:rsid w:val="000009AE"/>
    <w:rsid w:val="00001708"/>
    <w:rsid w:val="00001716"/>
    <w:rsid w:val="00002B35"/>
    <w:rsid w:val="000048F8"/>
    <w:rsid w:val="00007845"/>
    <w:rsid w:val="00007FDC"/>
    <w:rsid w:val="00017502"/>
    <w:rsid w:val="00022256"/>
    <w:rsid w:val="00031C43"/>
    <w:rsid w:val="000322FE"/>
    <w:rsid w:val="0003350A"/>
    <w:rsid w:val="00033BD6"/>
    <w:rsid w:val="0003448F"/>
    <w:rsid w:val="000367CE"/>
    <w:rsid w:val="00037C09"/>
    <w:rsid w:val="00040873"/>
    <w:rsid w:val="00047EA9"/>
    <w:rsid w:val="000542AE"/>
    <w:rsid w:val="00056E88"/>
    <w:rsid w:val="000600BE"/>
    <w:rsid w:val="00061D14"/>
    <w:rsid w:val="000626B9"/>
    <w:rsid w:val="00064C4F"/>
    <w:rsid w:val="00066BDB"/>
    <w:rsid w:val="00071D91"/>
    <w:rsid w:val="0007266E"/>
    <w:rsid w:val="00072673"/>
    <w:rsid w:val="00073769"/>
    <w:rsid w:val="00075AE2"/>
    <w:rsid w:val="000825F0"/>
    <w:rsid w:val="00090297"/>
    <w:rsid w:val="00091EA0"/>
    <w:rsid w:val="00093FBF"/>
    <w:rsid w:val="000952C5"/>
    <w:rsid w:val="00096540"/>
    <w:rsid w:val="00097429"/>
    <w:rsid w:val="000A12F8"/>
    <w:rsid w:val="000A288B"/>
    <w:rsid w:val="000A2ED2"/>
    <w:rsid w:val="000A5955"/>
    <w:rsid w:val="000A59FA"/>
    <w:rsid w:val="000A68FE"/>
    <w:rsid w:val="000A76FB"/>
    <w:rsid w:val="000B38AD"/>
    <w:rsid w:val="000B4E0B"/>
    <w:rsid w:val="000B5558"/>
    <w:rsid w:val="000B651D"/>
    <w:rsid w:val="000C0FAC"/>
    <w:rsid w:val="000C1D7B"/>
    <w:rsid w:val="000C55CA"/>
    <w:rsid w:val="000C61E7"/>
    <w:rsid w:val="000D1451"/>
    <w:rsid w:val="000D1797"/>
    <w:rsid w:val="000D1CCC"/>
    <w:rsid w:val="000D32B1"/>
    <w:rsid w:val="000D5F12"/>
    <w:rsid w:val="000D6DDB"/>
    <w:rsid w:val="000D77DA"/>
    <w:rsid w:val="000E1846"/>
    <w:rsid w:val="000E3DE3"/>
    <w:rsid w:val="000E7767"/>
    <w:rsid w:val="000F3A97"/>
    <w:rsid w:val="000F3C5A"/>
    <w:rsid w:val="000F72AE"/>
    <w:rsid w:val="00101322"/>
    <w:rsid w:val="00102B17"/>
    <w:rsid w:val="0010352D"/>
    <w:rsid w:val="0011762B"/>
    <w:rsid w:val="00122BE1"/>
    <w:rsid w:val="001239F3"/>
    <w:rsid w:val="0012664C"/>
    <w:rsid w:val="00127689"/>
    <w:rsid w:val="00130678"/>
    <w:rsid w:val="001346C6"/>
    <w:rsid w:val="00134705"/>
    <w:rsid w:val="00142E86"/>
    <w:rsid w:val="00145CC9"/>
    <w:rsid w:val="00147D3D"/>
    <w:rsid w:val="00153040"/>
    <w:rsid w:val="00154A88"/>
    <w:rsid w:val="00154E2B"/>
    <w:rsid w:val="0016186E"/>
    <w:rsid w:val="00162045"/>
    <w:rsid w:val="001620C2"/>
    <w:rsid w:val="00162AE8"/>
    <w:rsid w:val="001669F5"/>
    <w:rsid w:val="00170F09"/>
    <w:rsid w:val="001714B1"/>
    <w:rsid w:val="00171DA6"/>
    <w:rsid w:val="00173990"/>
    <w:rsid w:val="001752F5"/>
    <w:rsid w:val="001771C8"/>
    <w:rsid w:val="00177C6C"/>
    <w:rsid w:val="00181811"/>
    <w:rsid w:val="00181D81"/>
    <w:rsid w:val="00182735"/>
    <w:rsid w:val="0019030A"/>
    <w:rsid w:val="00191585"/>
    <w:rsid w:val="00192273"/>
    <w:rsid w:val="00196823"/>
    <w:rsid w:val="001973BC"/>
    <w:rsid w:val="00197C21"/>
    <w:rsid w:val="001A1021"/>
    <w:rsid w:val="001A2C25"/>
    <w:rsid w:val="001B119C"/>
    <w:rsid w:val="001B28B6"/>
    <w:rsid w:val="001B340D"/>
    <w:rsid w:val="001B5C11"/>
    <w:rsid w:val="001B7BDD"/>
    <w:rsid w:val="001B7DD5"/>
    <w:rsid w:val="001C62DB"/>
    <w:rsid w:val="001D24A6"/>
    <w:rsid w:val="001D702F"/>
    <w:rsid w:val="001E0522"/>
    <w:rsid w:val="001E1E5E"/>
    <w:rsid w:val="001E29F7"/>
    <w:rsid w:val="001E3099"/>
    <w:rsid w:val="001E375D"/>
    <w:rsid w:val="001E3DFA"/>
    <w:rsid w:val="001E4D62"/>
    <w:rsid w:val="001E4E3D"/>
    <w:rsid w:val="001E528F"/>
    <w:rsid w:val="001E69D6"/>
    <w:rsid w:val="001F19B5"/>
    <w:rsid w:val="001F27F7"/>
    <w:rsid w:val="001F317F"/>
    <w:rsid w:val="001F4C85"/>
    <w:rsid w:val="001F60C8"/>
    <w:rsid w:val="001F7464"/>
    <w:rsid w:val="001F7E6C"/>
    <w:rsid w:val="00201B01"/>
    <w:rsid w:val="0020510D"/>
    <w:rsid w:val="00210022"/>
    <w:rsid w:val="002108EF"/>
    <w:rsid w:val="0021100B"/>
    <w:rsid w:val="002112AA"/>
    <w:rsid w:val="00211F90"/>
    <w:rsid w:val="00215354"/>
    <w:rsid w:val="0021606D"/>
    <w:rsid w:val="00222BF2"/>
    <w:rsid w:val="00223457"/>
    <w:rsid w:val="00230A6D"/>
    <w:rsid w:val="00230FFE"/>
    <w:rsid w:val="00233EBD"/>
    <w:rsid w:val="00235BF5"/>
    <w:rsid w:val="002370AD"/>
    <w:rsid w:val="00240AB3"/>
    <w:rsid w:val="00240BF4"/>
    <w:rsid w:val="00243437"/>
    <w:rsid w:val="002518A0"/>
    <w:rsid w:val="00252D1A"/>
    <w:rsid w:val="00253A85"/>
    <w:rsid w:val="00253AB0"/>
    <w:rsid w:val="0025464A"/>
    <w:rsid w:val="00255948"/>
    <w:rsid w:val="00255B63"/>
    <w:rsid w:val="002626C5"/>
    <w:rsid w:val="00264F77"/>
    <w:rsid w:val="00267780"/>
    <w:rsid w:val="00267BBB"/>
    <w:rsid w:val="00270486"/>
    <w:rsid w:val="00275B6F"/>
    <w:rsid w:val="002764B8"/>
    <w:rsid w:val="00280CB9"/>
    <w:rsid w:val="00285193"/>
    <w:rsid w:val="00285A4C"/>
    <w:rsid w:val="0029250D"/>
    <w:rsid w:val="00292C48"/>
    <w:rsid w:val="00292C7B"/>
    <w:rsid w:val="00293022"/>
    <w:rsid w:val="002A1EAC"/>
    <w:rsid w:val="002A255B"/>
    <w:rsid w:val="002A2683"/>
    <w:rsid w:val="002A6348"/>
    <w:rsid w:val="002A71B6"/>
    <w:rsid w:val="002B5479"/>
    <w:rsid w:val="002B6396"/>
    <w:rsid w:val="002B732A"/>
    <w:rsid w:val="002C5B13"/>
    <w:rsid w:val="002C66C8"/>
    <w:rsid w:val="002D0D85"/>
    <w:rsid w:val="002D2599"/>
    <w:rsid w:val="002D3047"/>
    <w:rsid w:val="002D4E2B"/>
    <w:rsid w:val="002E04B0"/>
    <w:rsid w:val="002E0CE0"/>
    <w:rsid w:val="002E2F4F"/>
    <w:rsid w:val="002E4139"/>
    <w:rsid w:val="002E5859"/>
    <w:rsid w:val="002F1C56"/>
    <w:rsid w:val="002F461A"/>
    <w:rsid w:val="003026E2"/>
    <w:rsid w:val="00303FEE"/>
    <w:rsid w:val="00305270"/>
    <w:rsid w:val="0030575A"/>
    <w:rsid w:val="00305CA1"/>
    <w:rsid w:val="003136B2"/>
    <w:rsid w:val="00314692"/>
    <w:rsid w:val="003156FF"/>
    <w:rsid w:val="00316E9C"/>
    <w:rsid w:val="003229A7"/>
    <w:rsid w:val="00325ECF"/>
    <w:rsid w:val="003279BA"/>
    <w:rsid w:val="0033551B"/>
    <w:rsid w:val="003415EF"/>
    <w:rsid w:val="0034225D"/>
    <w:rsid w:val="00343B96"/>
    <w:rsid w:val="00354457"/>
    <w:rsid w:val="00355F40"/>
    <w:rsid w:val="00357F03"/>
    <w:rsid w:val="003662E6"/>
    <w:rsid w:val="00366795"/>
    <w:rsid w:val="00370306"/>
    <w:rsid w:val="0037058F"/>
    <w:rsid w:val="003732F1"/>
    <w:rsid w:val="00375F50"/>
    <w:rsid w:val="00376889"/>
    <w:rsid w:val="0037701A"/>
    <w:rsid w:val="003814A7"/>
    <w:rsid w:val="00384256"/>
    <w:rsid w:val="0038493C"/>
    <w:rsid w:val="00385DAD"/>
    <w:rsid w:val="00387E45"/>
    <w:rsid w:val="00391D1B"/>
    <w:rsid w:val="00393B9E"/>
    <w:rsid w:val="003952F0"/>
    <w:rsid w:val="003957D5"/>
    <w:rsid w:val="00397CCE"/>
    <w:rsid w:val="003A2E2A"/>
    <w:rsid w:val="003A37E9"/>
    <w:rsid w:val="003A4EDC"/>
    <w:rsid w:val="003A532F"/>
    <w:rsid w:val="003A6ED7"/>
    <w:rsid w:val="003B671D"/>
    <w:rsid w:val="003B7FF6"/>
    <w:rsid w:val="003C2B0D"/>
    <w:rsid w:val="003C3C85"/>
    <w:rsid w:val="003C5504"/>
    <w:rsid w:val="003D7AB4"/>
    <w:rsid w:val="003E1410"/>
    <w:rsid w:val="003E3761"/>
    <w:rsid w:val="003E489F"/>
    <w:rsid w:val="003E7A9D"/>
    <w:rsid w:val="003F0A53"/>
    <w:rsid w:val="003F0D11"/>
    <w:rsid w:val="003F2877"/>
    <w:rsid w:val="003F3121"/>
    <w:rsid w:val="004006A1"/>
    <w:rsid w:val="00400ED2"/>
    <w:rsid w:val="00402985"/>
    <w:rsid w:val="00403B9C"/>
    <w:rsid w:val="00404BA4"/>
    <w:rsid w:val="00405153"/>
    <w:rsid w:val="00406034"/>
    <w:rsid w:val="00406614"/>
    <w:rsid w:val="00407B17"/>
    <w:rsid w:val="00407B6E"/>
    <w:rsid w:val="004111CA"/>
    <w:rsid w:val="00412DB9"/>
    <w:rsid w:val="00414DDB"/>
    <w:rsid w:val="00415065"/>
    <w:rsid w:val="004150B1"/>
    <w:rsid w:val="00415329"/>
    <w:rsid w:val="00415BE1"/>
    <w:rsid w:val="0041771C"/>
    <w:rsid w:val="004206A5"/>
    <w:rsid w:val="00426A4C"/>
    <w:rsid w:val="00426F3C"/>
    <w:rsid w:val="00431093"/>
    <w:rsid w:val="004311B2"/>
    <w:rsid w:val="00432255"/>
    <w:rsid w:val="00432449"/>
    <w:rsid w:val="00432B76"/>
    <w:rsid w:val="00434043"/>
    <w:rsid w:val="00435E27"/>
    <w:rsid w:val="00437927"/>
    <w:rsid w:val="00441475"/>
    <w:rsid w:val="00443834"/>
    <w:rsid w:val="00445407"/>
    <w:rsid w:val="004501F8"/>
    <w:rsid w:val="004537D8"/>
    <w:rsid w:val="00455AF8"/>
    <w:rsid w:val="004571ED"/>
    <w:rsid w:val="004676FC"/>
    <w:rsid w:val="004704A6"/>
    <w:rsid w:val="00471A64"/>
    <w:rsid w:val="004735ED"/>
    <w:rsid w:val="00474B76"/>
    <w:rsid w:val="00480AFC"/>
    <w:rsid w:val="0048328B"/>
    <w:rsid w:val="00491EC3"/>
    <w:rsid w:val="004921F4"/>
    <w:rsid w:val="0049632D"/>
    <w:rsid w:val="0049760C"/>
    <w:rsid w:val="004A1DCD"/>
    <w:rsid w:val="004A4175"/>
    <w:rsid w:val="004A5BF3"/>
    <w:rsid w:val="004B0ACD"/>
    <w:rsid w:val="004B2524"/>
    <w:rsid w:val="004B46E4"/>
    <w:rsid w:val="004B4DBC"/>
    <w:rsid w:val="004B5010"/>
    <w:rsid w:val="004B503B"/>
    <w:rsid w:val="004B604D"/>
    <w:rsid w:val="004B7998"/>
    <w:rsid w:val="004C1BE3"/>
    <w:rsid w:val="004C3046"/>
    <w:rsid w:val="004C392E"/>
    <w:rsid w:val="004C56BE"/>
    <w:rsid w:val="004D3BED"/>
    <w:rsid w:val="004D5230"/>
    <w:rsid w:val="004D64D8"/>
    <w:rsid w:val="004D7689"/>
    <w:rsid w:val="004E04C4"/>
    <w:rsid w:val="004E0520"/>
    <w:rsid w:val="004E1660"/>
    <w:rsid w:val="004E317F"/>
    <w:rsid w:val="004E3DD2"/>
    <w:rsid w:val="004F08F4"/>
    <w:rsid w:val="004F0BE8"/>
    <w:rsid w:val="004F3F9E"/>
    <w:rsid w:val="004F5D68"/>
    <w:rsid w:val="004F67CD"/>
    <w:rsid w:val="004F7184"/>
    <w:rsid w:val="00500F1F"/>
    <w:rsid w:val="00501DA4"/>
    <w:rsid w:val="00504497"/>
    <w:rsid w:val="00504AD5"/>
    <w:rsid w:val="005210A6"/>
    <w:rsid w:val="00525AAF"/>
    <w:rsid w:val="00526501"/>
    <w:rsid w:val="00526E31"/>
    <w:rsid w:val="00531BC5"/>
    <w:rsid w:val="005336CD"/>
    <w:rsid w:val="00533E2A"/>
    <w:rsid w:val="00540650"/>
    <w:rsid w:val="0054422A"/>
    <w:rsid w:val="00545501"/>
    <w:rsid w:val="00545E9E"/>
    <w:rsid w:val="00546883"/>
    <w:rsid w:val="00546EEE"/>
    <w:rsid w:val="00547A2F"/>
    <w:rsid w:val="00553021"/>
    <w:rsid w:val="00553AB2"/>
    <w:rsid w:val="00557131"/>
    <w:rsid w:val="005608D6"/>
    <w:rsid w:val="00561A54"/>
    <w:rsid w:val="00561F68"/>
    <w:rsid w:val="00564843"/>
    <w:rsid w:val="005658EC"/>
    <w:rsid w:val="00565A09"/>
    <w:rsid w:val="005700BB"/>
    <w:rsid w:val="005711E5"/>
    <w:rsid w:val="005717C1"/>
    <w:rsid w:val="00572684"/>
    <w:rsid w:val="00572AAA"/>
    <w:rsid w:val="00573A25"/>
    <w:rsid w:val="0057635F"/>
    <w:rsid w:val="00576C52"/>
    <w:rsid w:val="00577683"/>
    <w:rsid w:val="00582921"/>
    <w:rsid w:val="005838A3"/>
    <w:rsid w:val="00583B7D"/>
    <w:rsid w:val="0058722D"/>
    <w:rsid w:val="005903EF"/>
    <w:rsid w:val="00591DBE"/>
    <w:rsid w:val="00593A5F"/>
    <w:rsid w:val="005947C8"/>
    <w:rsid w:val="005A064F"/>
    <w:rsid w:val="005A161F"/>
    <w:rsid w:val="005A257D"/>
    <w:rsid w:val="005A4E74"/>
    <w:rsid w:val="005A503D"/>
    <w:rsid w:val="005A5295"/>
    <w:rsid w:val="005A6E2D"/>
    <w:rsid w:val="005B6775"/>
    <w:rsid w:val="005C6B2A"/>
    <w:rsid w:val="005C6F09"/>
    <w:rsid w:val="005D188D"/>
    <w:rsid w:val="005D34B7"/>
    <w:rsid w:val="005D7AF9"/>
    <w:rsid w:val="005E002F"/>
    <w:rsid w:val="005E10E3"/>
    <w:rsid w:val="005E30D8"/>
    <w:rsid w:val="005F7345"/>
    <w:rsid w:val="005F7F22"/>
    <w:rsid w:val="00600553"/>
    <w:rsid w:val="00600F4A"/>
    <w:rsid w:val="00602629"/>
    <w:rsid w:val="006067F5"/>
    <w:rsid w:val="0061098A"/>
    <w:rsid w:val="00611254"/>
    <w:rsid w:val="006117FA"/>
    <w:rsid w:val="006154A2"/>
    <w:rsid w:val="00623198"/>
    <w:rsid w:val="00624EED"/>
    <w:rsid w:val="006319AA"/>
    <w:rsid w:val="00631E44"/>
    <w:rsid w:val="006339EA"/>
    <w:rsid w:val="00635EAC"/>
    <w:rsid w:val="00642E0F"/>
    <w:rsid w:val="006437E1"/>
    <w:rsid w:val="00643E91"/>
    <w:rsid w:val="006444A0"/>
    <w:rsid w:val="00654F49"/>
    <w:rsid w:val="0066083E"/>
    <w:rsid w:val="00660E67"/>
    <w:rsid w:val="00661DC4"/>
    <w:rsid w:val="00667FB7"/>
    <w:rsid w:val="00671750"/>
    <w:rsid w:val="00671879"/>
    <w:rsid w:val="00673D39"/>
    <w:rsid w:val="0067701D"/>
    <w:rsid w:val="00681B07"/>
    <w:rsid w:val="006843B7"/>
    <w:rsid w:val="0069111F"/>
    <w:rsid w:val="00691338"/>
    <w:rsid w:val="00693926"/>
    <w:rsid w:val="006A025B"/>
    <w:rsid w:val="006A183B"/>
    <w:rsid w:val="006A28DE"/>
    <w:rsid w:val="006A326E"/>
    <w:rsid w:val="006A6170"/>
    <w:rsid w:val="006A7AA4"/>
    <w:rsid w:val="006B2C06"/>
    <w:rsid w:val="006B5264"/>
    <w:rsid w:val="006B65BF"/>
    <w:rsid w:val="006C3BF8"/>
    <w:rsid w:val="006C400D"/>
    <w:rsid w:val="006C415B"/>
    <w:rsid w:val="006C56B0"/>
    <w:rsid w:val="006D020E"/>
    <w:rsid w:val="006D0A60"/>
    <w:rsid w:val="006D1190"/>
    <w:rsid w:val="006D47B0"/>
    <w:rsid w:val="006D52D7"/>
    <w:rsid w:val="006E313B"/>
    <w:rsid w:val="006F11D7"/>
    <w:rsid w:val="006F244D"/>
    <w:rsid w:val="006F4349"/>
    <w:rsid w:val="006F45E9"/>
    <w:rsid w:val="006F4CF7"/>
    <w:rsid w:val="006F6AE9"/>
    <w:rsid w:val="007078A6"/>
    <w:rsid w:val="00707D74"/>
    <w:rsid w:val="007102EE"/>
    <w:rsid w:val="00713CFB"/>
    <w:rsid w:val="0071483C"/>
    <w:rsid w:val="0071574C"/>
    <w:rsid w:val="0072259A"/>
    <w:rsid w:val="00726963"/>
    <w:rsid w:val="00730511"/>
    <w:rsid w:val="0073155C"/>
    <w:rsid w:val="007317E7"/>
    <w:rsid w:val="00735DCA"/>
    <w:rsid w:val="0074062E"/>
    <w:rsid w:val="007424C8"/>
    <w:rsid w:val="00742F43"/>
    <w:rsid w:val="0074557E"/>
    <w:rsid w:val="00745B2C"/>
    <w:rsid w:val="0074672D"/>
    <w:rsid w:val="00747B04"/>
    <w:rsid w:val="007501ED"/>
    <w:rsid w:val="0075467B"/>
    <w:rsid w:val="0075551F"/>
    <w:rsid w:val="007570A4"/>
    <w:rsid w:val="0075799E"/>
    <w:rsid w:val="00761016"/>
    <w:rsid w:val="00762328"/>
    <w:rsid w:val="00762DB3"/>
    <w:rsid w:val="00764873"/>
    <w:rsid w:val="00770007"/>
    <w:rsid w:val="00770881"/>
    <w:rsid w:val="0077184C"/>
    <w:rsid w:val="00775169"/>
    <w:rsid w:val="00775C7D"/>
    <w:rsid w:val="00776A2A"/>
    <w:rsid w:val="00782225"/>
    <w:rsid w:val="00782A43"/>
    <w:rsid w:val="007875DD"/>
    <w:rsid w:val="007917FD"/>
    <w:rsid w:val="00793428"/>
    <w:rsid w:val="007A075B"/>
    <w:rsid w:val="007A30CD"/>
    <w:rsid w:val="007A31D7"/>
    <w:rsid w:val="007B0BB6"/>
    <w:rsid w:val="007B208F"/>
    <w:rsid w:val="007B4AC9"/>
    <w:rsid w:val="007B5570"/>
    <w:rsid w:val="007B5A0E"/>
    <w:rsid w:val="007C0E3D"/>
    <w:rsid w:val="007C1386"/>
    <w:rsid w:val="007C1B41"/>
    <w:rsid w:val="007C4607"/>
    <w:rsid w:val="007D075B"/>
    <w:rsid w:val="007D29F4"/>
    <w:rsid w:val="007D3232"/>
    <w:rsid w:val="007D325B"/>
    <w:rsid w:val="007D467D"/>
    <w:rsid w:val="007D7E48"/>
    <w:rsid w:val="007E12D1"/>
    <w:rsid w:val="007F0C1C"/>
    <w:rsid w:val="007F5771"/>
    <w:rsid w:val="007F617A"/>
    <w:rsid w:val="00800C6E"/>
    <w:rsid w:val="008016AC"/>
    <w:rsid w:val="00805E6E"/>
    <w:rsid w:val="00806E58"/>
    <w:rsid w:val="00813BA5"/>
    <w:rsid w:val="0081464B"/>
    <w:rsid w:val="008158C3"/>
    <w:rsid w:val="008179DD"/>
    <w:rsid w:val="00826AD6"/>
    <w:rsid w:val="008300B4"/>
    <w:rsid w:val="00830489"/>
    <w:rsid w:val="00832368"/>
    <w:rsid w:val="0083651F"/>
    <w:rsid w:val="008370B0"/>
    <w:rsid w:val="00837C11"/>
    <w:rsid w:val="00841067"/>
    <w:rsid w:val="00842F57"/>
    <w:rsid w:val="00845D61"/>
    <w:rsid w:val="0084677B"/>
    <w:rsid w:val="008507A5"/>
    <w:rsid w:val="00853283"/>
    <w:rsid w:val="00855355"/>
    <w:rsid w:val="00861A6D"/>
    <w:rsid w:val="00870ED9"/>
    <w:rsid w:val="0087213B"/>
    <w:rsid w:val="00873262"/>
    <w:rsid w:val="00874A13"/>
    <w:rsid w:val="00875CAD"/>
    <w:rsid w:val="0088054D"/>
    <w:rsid w:val="00880929"/>
    <w:rsid w:val="008829E3"/>
    <w:rsid w:val="008903E2"/>
    <w:rsid w:val="008935D1"/>
    <w:rsid w:val="00895533"/>
    <w:rsid w:val="00896C22"/>
    <w:rsid w:val="0089775A"/>
    <w:rsid w:val="008A1651"/>
    <w:rsid w:val="008A1B67"/>
    <w:rsid w:val="008A5DED"/>
    <w:rsid w:val="008A757B"/>
    <w:rsid w:val="008B6222"/>
    <w:rsid w:val="008B66C2"/>
    <w:rsid w:val="008B75B6"/>
    <w:rsid w:val="008C5C16"/>
    <w:rsid w:val="008C69D4"/>
    <w:rsid w:val="008C6F59"/>
    <w:rsid w:val="008D2709"/>
    <w:rsid w:val="008D3355"/>
    <w:rsid w:val="008D3FEB"/>
    <w:rsid w:val="008D643A"/>
    <w:rsid w:val="008D6F10"/>
    <w:rsid w:val="008E12AC"/>
    <w:rsid w:val="008E2314"/>
    <w:rsid w:val="008E46F8"/>
    <w:rsid w:val="008E638E"/>
    <w:rsid w:val="008E7E4D"/>
    <w:rsid w:val="008F43F0"/>
    <w:rsid w:val="008F7EBE"/>
    <w:rsid w:val="00900FB2"/>
    <w:rsid w:val="0090299C"/>
    <w:rsid w:val="009052C2"/>
    <w:rsid w:val="009060BB"/>
    <w:rsid w:val="00907473"/>
    <w:rsid w:val="00910D24"/>
    <w:rsid w:val="0091744D"/>
    <w:rsid w:val="00920691"/>
    <w:rsid w:val="00924F76"/>
    <w:rsid w:val="009353AE"/>
    <w:rsid w:val="00942C29"/>
    <w:rsid w:val="00943AEA"/>
    <w:rsid w:val="00946A87"/>
    <w:rsid w:val="009471B4"/>
    <w:rsid w:val="00950ECB"/>
    <w:rsid w:val="00950FBF"/>
    <w:rsid w:val="00952D69"/>
    <w:rsid w:val="00954885"/>
    <w:rsid w:val="00956CA3"/>
    <w:rsid w:val="0095711D"/>
    <w:rsid w:val="00957D73"/>
    <w:rsid w:val="0096318E"/>
    <w:rsid w:val="00972014"/>
    <w:rsid w:val="00980E14"/>
    <w:rsid w:val="0098418A"/>
    <w:rsid w:val="00985533"/>
    <w:rsid w:val="00985D8D"/>
    <w:rsid w:val="0098678F"/>
    <w:rsid w:val="00993CD6"/>
    <w:rsid w:val="009969B8"/>
    <w:rsid w:val="009969D7"/>
    <w:rsid w:val="009A1688"/>
    <w:rsid w:val="009A1803"/>
    <w:rsid w:val="009A229B"/>
    <w:rsid w:val="009A5D0B"/>
    <w:rsid w:val="009B2691"/>
    <w:rsid w:val="009B5953"/>
    <w:rsid w:val="009B62F5"/>
    <w:rsid w:val="009B6FE5"/>
    <w:rsid w:val="009C10C8"/>
    <w:rsid w:val="009C2A77"/>
    <w:rsid w:val="009C3545"/>
    <w:rsid w:val="009C4CEF"/>
    <w:rsid w:val="009C5B19"/>
    <w:rsid w:val="009C77BC"/>
    <w:rsid w:val="009D35AF"/>
    <w:rsid w:val="009E3FFC"/>
    <w:rsid w:val="009E4C86"/>
    <w:rsid w:val="009E5A79"/>
    <w:rsid w:val="009E775F"/>
    <w:rsid w:val="009F135B"/>
    <w:rsid w:val="009F3263"/>
    <w:rsid w:val="009F4489"/>
    <w:rsid w:val="009F472A"/>
    <w:rsid w:val="009F55C8"/>
    <w:rsid w:val="00A075ED"/>
    <w:rsid w:val="00A11635"/>
    <w:rsid w:val="00A11677"/>
    <w:rsid w:val="00A11A5D"/>
    <w:rsid w:val="00A11E32"/>
    <w:rsid w:val="00A13ACB"/>
    <w:rsid w:val="00A206F0"/>
    <w:rsid w:val="00A22C5A"/>
    <w:rsid w:val="00A3182A"/>
    <w:rsid w:val="00A32909"/>
    <w:rsid w:val="00A32D3D"/>
    <w:rsid w:val="00A33E6C"/>
    <w:rsid w:val="00A357D8"/>
    <w:rsid w:val="00A360B5"/>
    <w:rsid w:val="00A371D7"/>
    <w:rsid w:val="00A43F5A"/>
    <w:rsid w:val="00A51BDB"/>
    <w:rsid w:val="00A5306F"/>
    <w:rsid w:val="00A62EEA"/>
    <w:rsid w:val="00A63A9F"/>
    <w:rsid w:val="00A66958"/>
    <w:rsid w:val="00A71056"/>
    <w:rsid w:val="00A721ED"/>
    <w:rsid w:val="00A728EB"/>
    <w:rsid w:val="00A72FAD"/>
    <w:rsid w:val="00A7558E"/>
    <w:rsid w:val="00A76024"/>
    <w:rsid w:val="00A77BD6"/>
    <w:rsid w:val="00A80529"/>
    <w:rsid w:val="00A87B01"/>
    <w:rsid w:val="00A9176D"/>
    <w:rsid w:val="00A940C4"/>
    <w:rsid w:val="00A96AE1"/>
    <w:rsid w:val="00A970AF"/>
    <w:rsid w:val="00AA2DDC"/>
    <w:rsid w:val="00AA5F2E"/>
    <w:rsid w:val="00AA69EE"/>
    <w:rsid w:val="00AB10C0"/>
    <w:rsid w:val="00AB5DE7"/>
    <w:rsid w:val="00AB6043"/>
    <w:rsid w:val="00AC1809"/>
    <w:rsid w:val="00AC1E1C"/>
    <w:rsid w:val="00AC3CC0"/>
    <w:rsid w:val="00AC4C47"/>
    <w:rsid w:val="00AD04EA"/>
    <w:rsid w:val="00AD355C"/>
    <w:rsid w:val="00AD4F8B"/>
    <w:rsid w:val="00AD76F5"/>
    <w:rsid w:val="00AE0FB5"/>
    <w:rsid w:val="00AE1BC3"/>
    <w:rsid w:val="00AE3A88"/>
    <w:rsid w:val="00AE4970"/>
    <w:rsid w:val="00AE5EAA"/>
    <w:rsid w:val="00AE683A"/>
    <w:rsid w:val="00AF525B"/>
    <w:rsid w:val="00AF5666"/>
    <w:rsid w:val="00AF6813"/>
    <w:rsid w:val="00AF7256"/>
    <w:rsid w:val="00AF7734"/>
    <w:rsid w:val="00B01E81"/>
    <w:rsid w:val="00B03AA1"/>
    <w:rsid w:val="00B03F3C"/>
    <w:rsid w:val="00B05AEE"/>
    <w:rsid w:val="00B12BF9"/>
    <w:rsid w:val="00B1381D"/>
    <w:rsid w:val="00B14BA8"/>
    <w:rsid w:val="00B17074"/>
    <w:rsid w:val="00B17AF6"/>
    <w:rsid w:val="00B210CD"/>
    <w:rsid w:val="00B24A4A"/>
    <w:rsid w:val="00B25EFD"/>
    <w:rsid w:val="00B30194"/>
    <w:rsid w:val="00B31726"/>
    <w:rsid w:val="00B3272B"/>
    <w:rsid w:val="00B36A31"/>
    <w:rsid w:val="00B36F2D"/>
    <w:rsid w:val="00B41172"/>
    <w:rsid w:val="00B41BE8"/>
    <w:rsid w:val="00B41CBA"/>
    <w:rsid w:val="00B429AA"/>
    <w:rsid w:val="00B42D98"/>
    <w:rsid w:val="00B43471"/>
    <w:rsid w:val="00B450CA"/>
    <w:rsid w:val="00B56102"/>
    <w:rsid w:val="00B57131"/>
    <w:rsid w:val="00B612C3"/>
    <w:rsid w:val="00B64095"/>
    <w:rsid w:val="00B74086"/>
    <w:rsid w:val="00B74FCB"/>
    <w:rsid w:val="00B76AFD"/>
    <w:rsid w:val="00B81ADC"/>
    <w:rsid w:val="00B834B1"/>
    <w:rsid w:val="00B83B06"/>
    <w:rsid w:val="00B83B32"/>
    <w:rsid w:val="00B83D29"/>
    <w:rsid w:val="00B94E29"/>
    <w:rsid w:val="00B97713"/>
    <w:rsid w:val="00B97D75"/>
    <w:rsid w:val="00BA1F0E"/>
    <w:rsid w:val="00BA4024"/>
    <w:rsid w:val="00BA7D1D"/>
    <w:rsid w:val="00BB04E2"/>
    <w:rsid w:val="00BB5EA5"/>
    <w:rsid w:val="00BB6B3C"/>
    <w:rsid w:val="00BB7312"/>
    <w:rsid w:val="00BC4C0D"/>
    <w:rsid w:val="00BC57FA"/>
    <w:rsid w:val="00BD000C"/>
    <w:rsid w:val="00BD13A0"/>
    <w:rsid w:val="00BD1B69"/>
    <w:rsid w:val="00BD4A76"/>
    <w:rsid w:val="00BD7244"/>
    <w:rsid w:val="00BE0770"/>
    <w:rsid w:val="00BE3DD8"/>
    <w:rsid w:val="00BE7012"/>
    <w:rsid w:val="00BF31B6"/>
    <w:rsid w:val="00C058FE"/>
    <w:rsid w:val="00C06528"/>
    <w:rsid w:val="00C07D1C"/>
    <w:rsid w:val="00C10116"/>
    <w:rsid w:val="00C115E1"/>
    <w:rsid w:val="00C12A30"/>
    <w:rsid w:val="00C14CB1"/>
    <w:rsid w:val="00C2679F"/>
    <w:rsid w:val="00C3515B"/>
    <w:rsid w:val="00C36690"/>
    <w:rsid w:val="00C37DAE"/>
    <w:rsid w:val="00C40831"/>
    <w:rsid w:val="00C41E34"/>
    <w:rsid w:val="00C45450"/>
    <w:rsid w:val="00C502E4"/>
    <w:rsid w:val="00C53FD7"/>
    <w:rsid w:val="00C546B7"/>
    <w:rsid w:val="00C54DEE"/>
    <w:rsid w:val="00C54E11"/>
    <w:rsid w:val="00C5660C"/>
    <w:rsid w:val="00C603A2"/>
    <w:rsid w:val="00C60947"/>
    <w:rsid w:val="00C6214E"/>
    <w:rsid w:val="00C65D2A"/>
    <w:rsid w:val="00C65D5B"/>
    <w:rsid w:val="00C71FE2"/>
    <w:rsid w:val="00C73445"/>
    <w:rsid w:val="00C81A6E"/>
    <w:rsid w:val="00C81ECF"/>
    <w:rsid w:val="00C83801"/>
    <w:rsid w:val="00C84222"/>
    <w:rsid w:val="00C9010F"/>
    <w:rsid w:val="00C914FD"/>
    <w:rsid w:val="00C91847"/>
    <w:rsid w:val="00C91C80"/>
    <w:rsid w:val="00C956AF"/>
    <w:rsid w:val="00C9607E"/>
    <w:rsid w:val="00CA1485"/>
    <w:rsid w:val="00CA2273"/>
    <w:rsid w:val="00CA29EF"/>
    <w:rsid w:val="00CA322F"/>
    <w:rsid w:val="00CA65A4"/>
    <w:rsid w:val="00CA6F81"/>
    <w:rsid w:val="00CA7B15"/>
    <w:rsid w:val="00CB3901"/>
    <w:rsid w:val="00CB44FD"/>
    <w:rsid w:val="00CB651B"/>
    <w:rsid w:val="00CB6598"/>
    <w:rsid w:val="00CB6D53"/>
    <w:rsid w:val="00CB6F78"/>
    <w:rsid w:val="00CC02C8"/>
    <w:rsid w:val="00CC2480"/>
    <w:rsid w:val="00CC31AC"/>
    <w:rsid w:val="00CC4A0E"/>
    <w:rsid w:val="00CC7AB2"/>
    <w:rsid w:val="00CD2A3F"/>
    <w:rsid w:val="00CD4450"/>
    <w:rsid w:val="00CD5381"/>
    <w:rsid w:val="00CD71C6"/>
    <w:rsid w:val="00CE12A4"/>
    <w:rsid w:val="00CE5BF0"/>
    <w:rsid w:val="00CF0A3A"/>
    <w:rsid w:val="00CF4466"/>
    <w:rsid w:val="00CF5C28"/>
    <w:rsid w:val="00CF5DCA"/>
    <w:rsid w:val="00CF7B1C"/>
    <w:rsid w:val="00D0043E"/>
    <w:rsid w:val="00D01C7E"/>
    <w:rsid w:val="00D0279E"/>
    <w:rsid w:val="00D0375D"/>
    <w:rsid w:val="00D067A5"/>
    <w:rsid w:val="00D069D1"/>
    <w:rsid w:val="00D1079A"/>
    <w:rsid w:val="00D11FA9"/>
    <w:rsid w:val="00D12626"/>
    <w:rsid w:val="00D140FE"/>
    <w:rsid w:val="00D21BEA"/>
    <w:rsid w:val="00D2262C"/>
    <w:rsid w:val="00D26294"/>
    <w:rsid w:val="00D2679A"/>
    <w:rsid w:val="00D272F8"/>
    <w:rsid w:val="00D326C4"/>
    <w:rsid w:val="00D32A3B"/>
    <w:rsid w:val="00D32BBA"/>
    <w:rsid w:val="00D339EB"/>
    <w:rsid w:val="00D34587"/>
    <w:rsid w:val="00D40833"/>
    <w:rsid w:val="00D425AD"/>
    <w:rsid w:val="00D42B7F"/>
    <w:rsid w:val="00D4303F"/>
    <w:rsid w:val="00D4527B"/>
    <w:rsid w:val="00D476FC"/>
    <w:rsid w:val="00D478F5"/>
    <w:rsid w:val="00D47BBE"/>
    <w:rsid w:val="00D521E8"/>
    <w:rsid w:val="00D525E2"/>
    <w:rsid w:val="00D53A32"/>
    <w:rsid w:val="00D60490"/>
    <w:rsid w:val="00D611FF"/>
    <w:rsid w:val="00D6494C"/>
    <w:rsid w:val="00D64A03"/>
    <w:rsid w:val="00D7244A"/>
    <w:rsid w:val="00D73B82"/>
    <w:rsid w:val="00D741B2"/>
    <w:rsid w:val="00D74EE6"/>
    <w:rsid w:val="00D75070"/>
    <w:rsid w:val="00D76E04"/>
    <w:rsid w:val="00D9052D"/>
    <w:rsid w:val="00D924CF"/>
    <w:rsid w:val="00D964C1"/>
    <w:rsid w:val="00DA10DA"/>
    <w:rsid w:val="00DA3CEA"/>
    <w:rsid w:val="00DA7784"/>
    <w:rsid w:val="00DA7C92"/>
    <w:rsid w:val="00DB1E6B"/>
    <w:rsid w:val="00DB6AEF"/>
    <w:rsid w:val="00DB760C"/>
    <w:rsid w:val="00DC0C7D"/>
    <w:rsid w:val="00DC0F66"/>
    <w:rsid w:val="00DC328B"/>
    <w:rsid w:val="00DC46A1"/>
    <w:rsid w:val="00DC5E42"/>
    <w:rsid w:val="00DC7372"/>
    <w:rsid w:val="00DD117E"/>
    <w:rsid w:val="00DD2EFF"/>
    <w:rsid w:val="00DD3E00"/>
    <w:rsid w:val="00DD5B9A"/>
    <w:rsid w:val="00DD5DFF"/>
    <w:rsid w:val="00DD6EA3"/>
    <w:rsid w:val="00DD7FEC"/>
    <w:rsid w:val="00DE071B"/>
    <w:rsid w:val="00DE0847"/>
    <w:rsid w:val="00DE571E"/>
    <w:rsid w:val="00DE77F8"/>
    <w:rsid w:val="00DF02CC"/>
    <w:rsid w:val="00DF2098"/>
    <w:rsid w:val="00DF2E91"/>
    <w:rsid w:val="00DF435A"/>
    <w:rsid w:val="00DF65AF"/>
    <w:rsid w:val="00DF75C0"/>
    <w:rsid w:val="00E0127B"/>
    <w:rsid w:val="00E016ED"/>
    <w:rsid w:val="00E01D9C"/>
    <w:rsid w:val="00E03D47"/>
    <w:rsid w:val="00E0423E"/>
    <w:rsid w:val="00E045C9"/>
    <w:rsid w:val="00E06D2B"/>
    <w:rsid w:val="00E11822"/>
    <w:rsid w:val="00E11B6A"/>
    <w:rsid w:val="00E17D41"/>
    <w:rsid w:val="00E23539"/>
    <w:rsid w:val="00E23AAE"/>
    <w:rsid w:val="00E25E5F"/>
    <w:rsid w:val="00E260B0"/>
    <w:rsid w:val="00E272A1"/>
    <w:rsid w:val="00E308AA"/>
    <w:rsid w:val="00E31DF5"/>
    <w:rsid w:val="00E34D92"/>
    <w:rsid w:val="00E35912"/>
    <w:rsid w:val="00E36ED6"/>
    <w:rsid w:val="00E37E6A"/>
    <w:rsid w:val="00E407B3"/>
    <w:rsid w:val="00E411B0"/>
    <w:rsid w:val="00E41C01"/>
    <w:rsid w:val="00E44B48"/>
    <w:rsid w:val="00E45333"/>
    <w:rsid w:val="00E5150B"/>
    <w:rsid w:val="00E53569"/>
    <w:rsid w:val="00E5544B"/>
    <w:rsid w:val="00E5596E"/>
    <w:rsid w:val="00E730BB"/>
    <w:rsid w:val="00E74D0E"/>
    <w:rsid w:val="00E74F19"/>
    <w:rsid w:val="00E750D5"/>
    <w:rsid w:val="00E7561F"/>
    <w:rsid w:val="00E82C67"/>
    <w:rsid w:val="00E9134E"/>
    <w:rsid w:val="00E93345"/>
    <w:rsid w:val="00E939C4"/>
    <w:rsid w:val="00E97ECA"/>
    <w:rsid w:val="00EA4C1E"/>
    <w:rsid w:val="00EB1E2D"/>
    <w:rsid w:val="00EB29D1"/>
    <w:rsid w:val="00EB7674"/>
    <w:rsid w:val="00EC6A9A"/>
    <w:rsid w:val="00EC7449"/>
    <w:rsid w:val="00ED133F"/>
    <w:rsid w:val="00ED1DCB"/>
    <w:rsid w:val="00ED7722"/>
    <w:rsid w:val="00EE03E0"/>
    <w:rsid w:val="00EE0BDE"/>
    <w:rsid w:val="00EE2962"/>
    <w:rsid w:val="00EE4CD6"/>
    <w:rsid w:val="00EE63EF"/>
    <w:rsid w:val="00EE6860"/>
    <w:rsid w:val="00EE7264"/>
    <w:rsid w:val="00EF1B30"/>
    <w:rsid w:val="00EF285D"/>
    <w:rsid w:val="00EF334E"/>
    <w:rsid w:val="00EF391E"/>
    <w:rsid w:val="00EF3EDE"/>
    <w:rsid w:val="00F02585"/>
    <w:rsid w:val="00F05567"/>
    <w:rsid w:val="00F06F84"/>
    <w:rsid w:val="00F07057"/>
    <w:rsid w:val="00F1032A"/>
    <w:rsid w:val="00F11295"/>
    <w:rsid w:val="00F11A76"/>
    <w:rsid w:val="00F1579F"/>
    <w:rsid w:val="00F15EFF"/>
    <w:rsid w:val="00F21EA5"/>
    <w:rsid w:val="00F22556"/>
    <w:rsid w:val="00F22960"/>
    <w:rsid w:val="00F238FF"/>
    <w:rsid w:val="00F319FA"/>
    <w:rsid w:val="00F31ECE"/>
    <w:rsid w:val="00F32034"/>
    <w:rsid w:val="00F338A4"/>
    <w:rsid w:val="00F340CF"/>
    <w:rsid w:val="00F34881"/>
    <w:rsid w:val="00F359B4"/>
    <w:rsid w:val="00F37A80"/>
    <w:rsid w:val="00F408D3"/>
    <w:rsid w:val="00F54C16"/>
    <w:rsid w:val="00F554BB"/>
    <w:rsid w:val="00F55BF5"/>
    <w:rsid w:val="00F61820"/>
    <w:rsid w:val="00F63AA7"/>
    <w:rsid w:val="00F662D2"/>
    <w:rsid w:val="00F66AAF"/>
    <w:rsid w:val="00F67329"/>
    <w:rsid w:val="00F705BB"/>
    <w:rsid w:val="00F70B3B"/>
    <w:rsid w:val="00F73D0D"/>
    <w:rsid w:val="00F83DD1"/>
    <w:rsid w:val="00F866E6"/>
    <w:rsid w:val="00F86BFD"/>
    <w:rsid w:val="00F8738A"/>
    <w:rsid w:val="00F909F3"/>
    <w:rsid w:val="00F91C13"/>
    <w:rsid w:val="00F92995"/>
    <w:rsid w:val="00F96D16"/>
    <w:rsid w:val="00F97012"/>
    <w:rsid w:val="00FA06A0"/>
    <w:rsid w:val="00FA1B74"/>
    <w:rsid w:val="00FA1DA9"/>
    <w:rsid w:val="00FA4A87"/>
    <w:rsid w:val="00FA568E"/>
    <w:rsid w:val="00FA5D33"/>
    <w:rsid w:val="00FA7DEA"/>
    <w:rsid w:val="00FB257E"/>
    <w:rsid w:val="00FB57A4"/>
    <w:rsid w:val="00FC18A0"/>
    <w:rsid w:val="00FC2C21"/>
    <w:rsid w:val="00FC3DEB"/>
    <w:rsid w:val="00FC5756"/>
    <w:rsid w:val="00FC7EE5"/>
    <w:rsid w:val="00FD22EF"/>
    <w:rsid w:val="00FD4743"/>
    <w:rsid w:val="00FD559D"/>
    <w:rsid w:val="00FD71E6"/>
    <w:rsid w:val="00FD7666"/>
    <w:rsid w:val="00FD7960"/>
    <w:rsid w:val="00FE1A25"/>
    <w:rsid w:val="00FE653B"/>
    <w:rsid w:val="00FE7804"/>
    <w:rsid w:val="00FF51FD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B8E1"/>
  <w15:docId w15:val="{F615D518-BA33-483C-A36E-D53F0FA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AE1"/>
    <w:pPr>
      <w:suppressAutoHyphens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96AE1"/>
    <w:pPr>
      <w:widowControl w:val="0"/>
      <w:suppressAutoHyphens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A96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EE4CD6"/>
    <w:rPr>
      <w:rFonts w:ascii="Arial" w:eastAsia="Times New Roman" w:hAnsi="Arial" w:cs="Arial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0965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96540"/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965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96540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6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49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071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D4A76"/>
    <w:rPr>
      <w:color w:val="808080"/>
    </w:rPr>
  </w:style>
  <w:style w:type="character" w:customStyle="1" w:styleId="ac">
    <w:name w:val="Другое_"/>
    <w:basedOn w:val="a0"/>
    <w:link w:val="ad"/>
    <w:rsid w:val="00142E86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142E86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9E3FFC"/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9E3FFC"/>
    <w:rPr>
      <w:rFonts w:ascii="Times New Roman" w:eastAsia="Times New Roman" w:hAnsi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E3FFC"/>
    <w:pPr>
      <w:widowControl w:val="0"/>
      <w:suppressAutoHyphens w:val="0"/>
      <w:spacing w:after="0" w:line="240" w:lineRule="auto"/>
      <w:ind w:left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9E3FFC"/>
    <w:pPr>
      <w:widowControl w:val="0"/>
      <w:suppressAutoHyphens w:val="0"/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AC2A-0782-4774-8D1B-F869F81A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8290</TotalTime>
  <Pages>41</Pages>
  <Words>9636</Words>
  <Characters>54928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dsap</dc:creator>
  <cp:keywords/>
  <cp:lastModifiedBy>Надежда А. Ковальская</cp:lastModifiedBy>
  <cp:revision>367</cp:revision>
  <cp:lastPrinted>2023-06-23T11:28:00Z</cp:lastPrinted>
  <dcterms:created xsi:type="dcterms:W3CDTF">2022-04-07T11:31:00Z</dcterms:created>
  <dcterms:modified xsi:type="dcterms:W3CDTF">2023-12-13T06:48:00Z</dcterms:modified>
</cp:coreProperties>
</file>